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lang w:eastAsia="zh-CN"/>
        </w:rPr>
      </w:pPr>
      <w:r>
        <w:rPr>
          <w:rFonts w:hint="eastAsia"/>
          <w:lang w:eastAsia="zh-CN"/>
        </w:rPr>
        <w:t>郑东消防大队来我校进行消防演练</w:t>
      </w:r>
    </w:p>
    <w:p>
      <w:pPr>
        <w:ind w:firstLine="640" w:firstLineChars="200"/>
        <w:rPr>
          <w:rFonts w:hint="eastAsia"/>
          <w:sz w:val="32"/>
          <w:szCs w:val="32"/>
          <w:lang w:val="en-US" w:eastAsia="zh-CN"/>
        </w:rPr>
      </w:pPr>
      <w:r>
        <w:rPr>
          <w:rFonts w:hint="eastAsia"/>
          <w:sz w:val="32"/>
          <w:szCs w:val="32"/>
          <w:lang w:val="en-US" w:eastAsia="zh-CN"/>
        </w:rPr>
        <w:t>2017年9月13日，郑东新区消防大队来我校进行了消防演练，保卫处刘国海处长高度重视，带领保卫处工作人员和保安队长到现场认真学习消防知识。本次演练主要包括紧急疏散、水带快速连接、水流射流等实操演练。</w:t>
      </w:r>
    </w:p>
    <w:p>
      <w:pPr>
        <w:jc w:val="center"/>
        <w:rPr>
          <w:rFonts w:hint="eastAsia"/>
          <w:sz w:val="32"/>
          <w:szCs w:val="32"/>
          <w:lang w:val="en-US" w:eastAsia="zh-CN"/>
        </w:rPr>
      </w:pPr>
      <w:r>
        <w:rPr>
          <w:rFonts w:hint="eastAsia"/>
          <w:sz w:val="32"/>
          <w:szCs w:val="32"/>
          <w:lang w:val="en-US" w:eastAsia="zh-CN"/>
        </w:rPr>
        <w:drawing>
          <wp:inline distT="0" distB="0" distL="114300" distR="114300">
            <wp:extent cx="5257165" cy="3504565"/>
            <wp:effectExtent l="0" t="0" r="635" b="635"/>
            <wp:docPr id="1" name="图片 1" descr="IMG_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4748"/>
                    <pic:cNvPicPr>
                      <a:picLocks noChangeAspect="1"/>
                    </pic:cNvPicPr>
                  </pic:nvPicPr>
                  <pic:blipFill>
                    <a:blip r:embed="rId4"/>
                    <a:stretch>
                      <a:fillRect/>
                    </a:stretch>
                  </pic:blipFill>
                  <pic:spPr>
                    <a:xfrm>
                      <a:off x="0" y="0"/>
                      <a:ext cx="5257165" cy="3504565"/>
                    </a:xfrm>
                    <a:prstGeom prst="rect">
                      <a:avLst/>
                    </a:prstGeom>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消防官兵集合</w:t>
      </w:r>
    </w:p>
    <w:p>
      <w:pPr>
        <w:jc w:val="center"/>
        <w:rPr>
          <w:rFonts w:hint="eastAsia"/>
          <w:sz w:val="32"/>
          <w:szCs w:val="32"/>
          <w:lang w:val="en-US" w:eastAsia="zh-CN"/>
        </w:rPr>
      </w:pPr>
      <w:r>
        <w:rPr>
          <w:rFonts w:hint="eastAsia"/>
          <w:sz w:val="32"/>
          <w:szCs w:val="32"/>
          <w:lang w:val="en-US" w:eastAsia="zh-CN"/>
        </w:rPr>
        <w:drawing>
          <wp:inline distT="0" distB="0" distL="114300" distR="114300">
            <wp:extent cx="5257165" cy="3504565"/>
            <wp:effectExtent l="0" t="0" r="635" b="635"/>
            <wp:docPr id="2" name="图片 2" descr="IMG_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4760"/>
                    <pic:cNvPicPr>
                      <a:picLocks noChangeAspect="1"/>
                    </pic:cNvPicPr>
                  </pic:nvPicPr>
                  <pic:blipFill>
                    <a:blip r:embed="rId5"/>
                    <a:stretch>
                      <a:fillRect/>
                    </a:stretch>
                  </pic:blipFill>
                  <pic:spPr>
                    <a:xfrm>
                      <a:off x="0" y="0"/>
                      <a:ext cx="5257165" cy="3504565"/>
                    </a:xfrm>
                    <a:prstGeom prst="rect">
                      <a:avLst/>
                    </a:prstGeom>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整装待发</w:t>
      </w:r>
    </w:p>
    <w:p>
      <w:pPr>
        <w:jc w:val="center"/>
        <w:rPr>
          <w:rFonts w:hint="eastAsia"/>
          <w:sz w:val="32"/>
          <w:szCs w:val="32"/>
          <w:lang w:val="en-US" w:eastAsia="zh-CN"/>
        </w:rPr>
      </w:pPr>
      <w:r>
        <w:rPr>
          <w:rFonts w:hint="eastAsia"/>
          <w:sz w:val="32"/>
          <w:szCs w:val="32"/>
          <w:lang w:val="en-US" w:eastAsia="zh-CN"/>
        </w:rPr>
        <w:drawing>
          <wp:inline distT="0" distB="0" distL="114300" distR="114300">
            <wp:extent cx="5266690" cy="3949700"/>
            <wp:effectExtent l="0" t="0" r="10160" b="12700"/>
            <wp:docPr id="3" name="图片 3" descr="276001866105809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6001866105809297"/>
                    <pic:cNvPicPr>
                      <a:picLocks noChangeAspect="1"/>
                    </pic:cNvPicPr>
                  </pic:nvPicPr>
                  <pic:blipFill>
                    <a:blip r:embed="rId6"/>
                    <a:stretch>
                      <a:fillRect/>
                    </a:stretch>
                  </pic:blipFill>
                  <pic:spPr>
                    <a:xfrm>
                      <a:off x="0" y="0"/>
                      <a:ext cx="5266690" cy="3949700"/>
                    </a:xfrm>
                    <a:prstGeom prst="rect">
                      <a:avLst/>
                    </a:prstGeom>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紧急疏散演练</w:t>
      </w:r>
    </w:p>
    <w:p>
      <w:pPr>
        <w:jc w:val="center"/>
        <w:rPr>
          <w:rFonts w:hint="eastAsia"/>
          <w:sz w:val="32"/>
          <w:szCs w:val="32"/>
          <w:lang w:val="en-US" w:eastAsia="zh-CN"/>
        </w:rPr>
      </w:pPr>
      <w:r>
        <w:rPr>
          <w:rFonts w:hint="eastAsia"/>
          <w:sz w:val="32"/>
          <w:szCs w:val="32"/>
          <w:lang w:val="en-US" w:eastAsia="zh-CN"/>
        </w:rPr>
        <w:drawing>
          <wp:inline distT="0" distB="0" distL="114300" distR="114300">
            <wp:extent cx="5266690" cy="3949700"/>
            <wp:effectExtent l="0" t="0" r="10160" b="12700"/>
            <wp:docPr id="4" name="图片 4" descr="325557707496036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325557707496036200"/>
                    <pic:cNvPicPr>
                      <a:picLocks noChangeAspect="1"/>
                    </pic:cNvPicPr>
                  </pic:nvPicPr>
                  <pic:blipFill>
                    <a:blip r:embed="rId7"/>
                    <a:stretch>
                      <a:fillRect/>
                    </a:stretch>
                  </pic:blipFill>
                  <pic:spPr>
                    <a:xfrm>
                      <a:off x="0" y="0"/>
                      <a:ext cx="5266690" cy="3949700"/>
                    </a:xfrm>
                    <a:prstGeom prst="rect">
                      <a:avLst/>
                    </a:prstGeom>
                  </pic:spPr>
                </pic:pic>
              </a:graphicData>
            </a:graphic>
          </wp:inline>
        </w:drawing>
      </w:r>
    </w:p>
    <w:p>
      <w:pPr>
        <w:jc w:val="center"/>
        <w:rPr>
          <w:rFonts w:hint="eastAsia" w:ascii="楷体" w:hAnsi="楷体" w:eastAsia="楷体" w:cs="楷体"/>
          <w:sz w:val="28"/>
          <w:szCs w:val="28"/>
          <w:lang w:val="en-US" w:eastAsia="zh-CN"/>
        </w:rPr>
      </w:pPr>
      <w:r>
        <w:rPr>
          <w:rFonts w:hint="eastAsia" w:ascii="楷体" w:hAnsi="楷体" w:eastAsia="楷体" w:cs="楷体"/>
          <w:sz w:val="28"/>
          <w:szCs w:val="28"/>
          <w:lang w:val="en-US" w:eastAsia="zh-CN"/>
        </w:rPr>
        <w:t>水带快速连接和水流射流演练</w:t>
      </w:r>
    </w:p>
    <w:p>
      <w:pPr>
        <w:ind w:firstLine="640" w:firstLineChars="200"/>
        <w:jc w:val="left"/>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通过这次演练增强了我校消防安全意识，提高了消防安全知识，让同学们充分了解了如何在火灾事故发生时紧急自救和应对初级火灾现场。也让消防管理员对消防有了新的认识。</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003" w:usb1="288F0000" w:usb2="00000006" w:usb3="00000000" w:csb0="00040001" w:csb1="00000000"/>
  </w:font>
  <w:font w:name="微软雅黑">
    <w:panose1 w:val="020B0503020204020204"/>
    <w:charset w:val="86"/>
    <w:family w:val="auto"/>
    <w:pitch w:val="default"/>
    <w:sig w:usb0="80000287" w:usb1="280F3C52" w:usb2="00000016" w:usb3="00000000" w:csb0="0004001F" w:csb1="00000000"/>
  </w:font>
  <w:font w:name="仿宋">
    <w:panose1 w:val="02010609060101010101"/>
    <w:charset w:val="86"/>
    <w:family w:val="auto"/>
    <w:pitch w:val="default"/>
    <w:sig w:usb0="800002BF" w:usb1="38CF7CFA" w:usb2="00000016" w:usb3="00000000" w:csb0="00040001" w:csb1="00000000"/>
  </w:font>
  <w:font w:name="方正兰亭超细黑简体">
    <w:panose1 w:val="02000000000000000000"/>
    <w:charset w:val="86"/>
    <w:family w:val="auto"/>
    <w:pitch w:val="default"/>
    <w:sig w:usb0="00000001" w:usb1="08000000" w:usb2="00000000" w:usb3="00000000" w:csb0="00040000" w:csb1="00000000"/>
  </w:font>
  <w:font w:name="Calibri Light">
    <w:panose1 w:val="020F0302020204030204"/>
    <w:charset w:val="00"/>
    <w:family w:val="auto"/>
    <w:pitch w:val="default"/>
    <w:sig w:usb0="A00002EF" w:usb1="4000207B" w:usb2="00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4AD167D"/>
    <w:rsid w:val="280A1D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Office_10.1.0.6748_F1E327BC-269C-435d-A152-05C5408002CA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2017-09-14T06:52:00Z</dcterms:created>
  <dc:creator>123</dc:creator>
  <cp:lastModifiedBy>123</cp:lastModifiedBy>
  <dcterms:modified xsi:type="dcterms:W3CDTF">2017-09-18T00:22:35Z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2052-10.1.0.6748</vt:lpwstr>
  </property>
</Properties>
</file>