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AD" w:rsidRDefault="00626239">
      <w:pPr>
        <w:jc w:val="center"/>
        <w:rPr>
          <w:rFonts w:ascii="方正小标宋简体" w:eastAsia="方正小标宋简体" w:hAnsi="宋体" w:cs="仿宋_GB2312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sz w:val="44"/>
          <w:szCs w:val="44"/>
        </w:rPr>
        <w:t>校级文明社区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>汇总表</w:t>
      </w:r>
    </w:p>
    <w:p w:rsidR="00C506AD" w:rsidRDefault="00626239">
      <w:pPr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</w:t>
      </w:r>
      <w:r>
        <w:rPr>
          <w:rFonts w:ascii="楷体_GB2312" w:eastAsia="楷体_GB2312" w:hAnsi="宋体" w:hint="eastAsia"/>
          <w:sz w:val="28"/>
          <w:szCs w:val="28"/>
        </w:rPr>
        <w:t>202</w:t>
      </w:r>
      <w:r>
        <w:rPr>
          <w:rFonts w:ascii="楷体_GB2312" w:eastAsia="楷体_GB2312" w:hAnsi="宋体" w:hint="eastAsia"/>
          <w:sz w:val="28"/>
          <w:szCs w:val="28"/>
        </w:rPr>
        <w:t>4</w:t>
      </w:r>
      <w:r>
        <w:rPr>
          <w:rFonts w:ascii="楷体_GB2312" w:eastAsia="楷体_GB2312" w:hAnsi="宋体" w:hint="eastAsia"/>
          <w:sz w:val="28"/>
          <w:szCs w:val="28"/>
        </w:rPr>
        <w:t>年度）</w:t>
      </w:r>
    </w:p>
    <w:tbl>
      <w:tblPr>
        <w:tblW w:w="7416" w:type="dxa"/>
        <w:tblInd w:w="96" w:type="dxa"/>
        <w:tblLook w:val="04A0" w:firstRow="1" w:lastRow="0" w:firstColumn="1" w:lastColumn="0" w:noHBand="0" w:noVBand="1"/>
      </w:tblPr>
      <w:tblGrid>
        <w:gridCol w:w="972"/>
        <w:gridCol w:w="1915"/>
        <w:gridCol w:w="3072"/>
        <w:gridCol w:w="1457"/>
      </w:tblGrid>
      <w:tr w:rsidR="00C506AD">
        <w:trPr>
          <w:trHeight w:val="36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排序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所在书院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辅导员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中药学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23A3社区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唐昱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食药监督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李晋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药学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蔡云龙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铁施工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刘昕</w:t>
            </w:r>
            <w:r>
              <w:rPr>
                <w:rStyle w:val="font4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昉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铁道工程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孙伟杰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工程造价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孙伟杰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城轨信号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周莉莉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铁道信号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周莉莉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复兴书院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移动通信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常仁杰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城轨机电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祝艺辉</w:t>
            </w:r>
            <w:proofErr w:type="gramEnd"/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铁道供电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李天宇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铁道供电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李天宇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铁综维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吉海洋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市场营销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胡宪丽</w:t>
            </w:r>
            <w:proofErr w:type="gramEnd"/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钢琴调律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杨皓越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建筑装饰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李敏</w:t>
            </w:r>
          </w:p>
        </w:tc>
      </w:tr>
      <w:tr w:rsidR="00C506AD">
        <w:trPr>
          <w:trHeight w:val="32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二七书院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梁思文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级护理二社区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燕童飞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级护理三社区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从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怡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级城轨运营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薛尚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级运管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刘旭鹏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天使书院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级康复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何峰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国教高工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张晓远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国教运输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李柯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国教物管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张亚琦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铁道机修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陈腾腾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国教机修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郭嘉伟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铁道机修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叶青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欧亚机修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郭嘉伟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亚铁工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任颖妍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欧亚机车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姜培龙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欧亚运输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侯舒帆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欧亚机车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刘少卿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国教机车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2303-2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刘少卿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国教运输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李思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颍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国教运输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2203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李思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颍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丝路书院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欧亚信号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2301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任梦琪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城轨车辆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咚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城轨车辆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田新景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铁道车辆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焦文达</w:t>
            </w:r>
            <w:proofErr w:type="gramEnd"/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铁道机车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咚</w:t>
            </w:r>
          </w:p>
        </w:tc>
      </w:tr>
      <w:tr w:rsidR="00C506AD">
        <w:trPr>
          <w:trHeight w:val="6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陇海书院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铁道机车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22A5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社区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6AD" w:rsidRDefault="0062623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佟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咚</w:t>
            </w:r>
          </w:p>
        </w:tc>
      </w:tr>
    </w:tbl>
    <w:p w:rsidR="00C506AD" w:rsidRDefault="00C506AD">
      <w:pPr>
        <w:rPr>
          <w:rFonts w:ascii="仿宋_GB2312" w:hAnsi="仿宋_GB2312" w:cs="仿宋_GB2312"/>
          <w:sz w:val="28"/>
          <w:szCs w:val="28"/>
        </w:rPr>
      </w:pPr>
    </w:p>
    <w:sectPr w:rsidR="00C50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TY0Mzk0Njc0ZWE5ZjViNTFkNDdhMmI2YzU0YjQifQ=="/>
  </w:docVars>
  <w:rsids>
    <w:rsidRoot w:val="26012806"/>
    <w:rsid w:val="00626239"/>
    <w:rsid w:val="00C506AD"/>
    <w:rsid w:val="10782B56"/>
    <w:rsid w:val="26012806"/>
    <w:rsid w:val="3B22709A"/>
    <w:rsid w:val="5DDD209E"/>
    <w:rsid w:val="6D10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952EC1-1C1D-44C2-8A78-157F880E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Body Text First Inden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unhideWhenUsed/>
    <w:qFormat/>
    <w:pPr>
      <w:ind w:left="111"/>
    </w:pPr>
    <w:rPr>
      <w:rFonts w:ascii="仿宋_GB2312" w:hAnsi="仿宋_GB2312"/>
    </w:rPr>
  </w:style>
  <w:style w:type="paragraph" w:styleId="a4">
    <w:name w:val="Body Text First Indent"/>
    <w:basedOn w:val="a3"/>
    <w:autoRedefine/>
    <w:uiPriority w:val="99"/>
    <w:semiHidden/>
    <w:qFormat/>
    <w:pPr>
      <w:widowControl/>
      <w:spacing w:line="480" w:lineRule="exact"/>
      <w:ind w:left="0" w:firstLineChars="100" w:firstLine="420"/>
    </w:pPr>
    <w:rPr>
      <w:sz w:val="21"/>
    </w:rPr>
  </w:style>
  <w:style w:type="paragraph" w:customStyle="1" w:styleId="1">
    <w:name w:val="正文首行缩进1"/>
    <w:basedOn w:val="a3"/>
    <w:autoRedefine/>
    <w:qFormat/>
    <w:pPr>
      <w:widowControl/>
      <w:spacing w:before="100" w:beforeAutospacing="1" w:after="100" w:afterAutospacing="1" w:line="480" w:lineRule="exact"/>
      <w:ind w:firstLineChars="100" w:firstLine="420"/>
    </w:pPr>
    <w:rPr>
      <w:rFonts w:eastAsia="宋体" w:cs="宋体"/>
      <w:sz w:val="21"/>
      <w:szCs w:val="21"/>
    </w:rPr>
  </w:style>
  <w:style w:type="character" w:customStyle="1" w:styleId="font11">
    <w:name w:val="font11"/>
    <w:basedOn w:val="a0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EDLL</cp:lastModifiedBy>
  <cp:revision>2</cp:revision>
  <dcterms:created xsi:type="dcterms:W3CDTF">2022-05-29T04:41:00Z</dcterms:created>
  <dcterms:modified xsi:type="dcterms:W3CDTF">2024-03-21T03:19:00Z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EB81666383A741BCAB2C8FCA90996FCB</vt:lpwstr>
  </property>
</Properties>
</file>