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假期安全告知书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440" w:lineRule="exact"/>
        <w:ind w:left="0" w:right="0" w:firstLine="0"/>
        <w:jc w:val="both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Style w:val="5"/>
          <w:rFonts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一、离校前做到“四要”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1、要妥善存放物品。妥善保管私人物品，宿舍内柜子要上锁，寒假期间贵重物品不要放在宿舍，最好带回家。若确实不能带走，要妥善存放。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2、要注意宿舍安全。离校时整理宿舍内务，清理垃圾，确保宿舍卫生；关闭宿舍电源，检查所有电器，注意防火；锁好门关好窗，确保宿舍安全。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3、要按时安全离校。受疫情影响，学校提前至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月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8日结束所有课程考试，为保障自身健康、安全，请同学们尽早离校，原则上不得滞留在学校，如确有特殊原因需推迟离校的要经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  <w:lang w:val="en-US" w:eastAsia="zh-CN"/>
        </w:rPr>
        <w:t>书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院审批，疫情防控办公室审核。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4、要安全到家报平安。学生到家后，须告知父母并于第一时间向辅导员老师发送信息报平安。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二、旅途中做到“六注意”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1、注意疫情防护。往返途中须全程佩戴口罩并做好个人防护，车辆途经停靠或转乘时不到人员密集区域，全程配合工作人员做好疫情检测等相关工作。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2、注意备齐物品。要检查车票、学生证、身份证、生活必需品是否带齐。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3、注意财物安全。要时刻注意自身财物安全，不能放松警惕，妥善保管好贵重物品。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4、注意人身安全。遇到违法事件时，要量力而行，能制止的制止，不能制止的记住犯罪分子特征，为公安机关破案提供线索，确保自身安全不受到侵害。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5、注意交通安全。乘汽车的同学要在汽车站内乘车，不搭乘站外的“黑车”，不允许任何同学包车或乘坐包车。长途旅程的同学要结伴而行，尽量坐火车不乘汽车，不单独回家。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6、注意防止诈骗。不与陌生人聊天，不轻信他人，不将手机、银行卡、家庭电话、个人信息等随意交给不熟悉的人。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Style w:val="5"/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三、在家做到“十一注意”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1、注意做好个人防护措施。不聚集、不扎堆，尽量减少外出，戴口罩、勤洗手，养成良好的卫生习惯；遵守当地政府和学校关于疫情防控相关管理规定，不前往疫情防控中高风险地区旅游、探亲等，不接触近期从境外返回人员和来自高风险地区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2、注意保持联系。保持通讯畅通，到家后通过短信或电话的方式向辅导员、班主任报平安。假期中遇到问题及时和辅导员、班主任联系。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3、注意人身安全。不接触易燃易爆物品，燃放烟花爆竹要注意人身和防火安全，更不要到冰面玩耍嬉戏打闹。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4、注意饮食卫生。不去卫生条件不好，使用煤气罐的小餐馆，预防传染性疾病。严禁购买“三无”（无厂家厂址、无生产日期、无保质期）及过期的食物。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5、注意文明修身。不做与大学生身份不相符合的行为，不吸烟、不赌博、不酗酒、不打架。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6、注意网络安全。不登录、不浏览非法网站和非法信息，不轻信、不盲从、不传播各种网络谣言，文明上网。对不熟悉的网络游戏、直播、QQ群、贴吧等不接触不参与，警惕各类电信诈骗和网络诈骗，发现有问题及时报警；理性表达，不信谣不传谣；增强金融风险防范意识，不参与网络不良借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7、注意反渗透。“崇尚科学、抵制邪教，抵制传销，热爱生活，珍惜生命”。不搞迷信，不参加“法轮功”等邪教组织；不参与任何传销行为；不吸毒，自觉抵制毒品；适度休息，做好自我心理调整。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8、注意交通安全。请勿酒后驾驶﹑疲劳驾驶﹑无证驾驶；不乘坐无资质车辆，防止交通事故的发生。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9、注意实践活动安全。利用寒假参加勤工助学、社会实践、求职择业等活动的同学避免前往疫情中高风险地区，谨防传销、邪教等非法组织诱骗。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10、注意心理安全。利用假期多培养积极健康的兴趣爱好，多与亲朋好友沟通交流，积极乐观面对生活等。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11、注意按时返校。请同学们随时关注学校通知，做好购票准备，禁止提前返校。返校时注意检查必需品是否带齐，将生活费存入卡内，不携带大量现金。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363636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sz w:val="24"/>
          <w:szCs w:val="24"/>
          <w:shd w:val="clear" w:fill="FFFFFF"/>
        </w:rPr>
        <w:t>希望同学们提高警惕，增强自我保护意识，平安回家和返校，度过一个健康、愉快、有意义的春节!预祝同学们在新的一年取得更大进步!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本人保证做到上述各项。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/>
          <w:sz w:val="24"/>
          <w:szCs w:val="24"/>
        </w:rPr>
        <w:t> 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 学生签名：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4"/>
          <w:szCs w:val="24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4"/>
          <w:szCs w:val="24"/>
          <w:shd w:val="clear" w:fill="FFFFFF"/>
          <w:lang w:val="en-US" w:eastAsia="zh-CN" w:bidi="ar"/>
        </w:rPr>
        <w:t>年   月   日</w:t>
      </w:r>
    </w:p>
    <w:p>
      <w:pPr>
        <w:tabs>
          <w:tab w:val="left" w:pos="2340"/>
          <w:tab w:val="left" w:pos="2520"/>
          <w:tab w:val="left" w:pos="2700"/>
          <w:tab w:val="left" w:pos="4860"/>
          <w:tab w:val="left" w:pos="504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天使书院2021年寒假</w:t>
      </w:r>
      <w:r>
        <w:rPr>
          <w:rFonts w:hint="eastAsia" w:ascii="宋体" w:hAnsi="宋体"/>
          <w:b/>
          <w:sz w:val="32"/>
          <w:szCs w:val="32"/>
        </w:rPr>
        <w:t>去向登记表</w:t>
      </w:r>
    </w:p>
    <w:p>
      <w:pPr>
        <w:tabs>
          <w:tab w:val="left" w:pos="2340"/>
          <w:tab w:val="left" w:pos="2520"/>
          <w:tab w:val="left" w:pos="2700"/>
          <w:tab w:val="left" w:pos="4860"/>
          <w:tab w:val="left" w:pos="5040"/>
        </w:tabs>
        <w:jc w:val="both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  <w:lang w:val="en-US" w:eastAsia="zh-CN"/>
        </w:rPr>
        <w:t>社区：</w:t>
      </w:r>
      <w:r>
        <w:rPr>
          <w:rFonts w:hint="eastAsia"/>
          <w:b/>
          <w:bCs/>
          <w:sz w:val="24"/>
          <w:u w:val="single"/>
        </w:rPr>
        <w:t xml:space="preserve">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8"/>
          <w:lang w:val="en-US" w:eastAsia="zh-CN"/>
        </w:rPr>
        <w:t>社区长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b/>
          <w:bCs/>
          <w:sz w:val="24"/>
          <w:u w:val="single"/>
        </w:rPr>
        <w:t xml:space="preserve">       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总人数：</w:t>
      </w:r>
      <w:r>
        <w:rPr>
          <w:rFonts w:hint="eastAsia"/>
          <w:b/>
          <w:bCs/>
          <w:sz w:val="24"/>
          <w:u w:val="single"/>
        </w:rPr>
        <w:t xml:space="preserve">       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辅导员：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        </w:t>
      </w: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b/>
          <w:bCs/>
          <w:sz w:val="28"/>
        </w:rPr>
        <w:t xml:space="preserve">年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b/>
          <w:bCs/>
          <w:sz w:val="28"/>
        </w:rPr>
        <w:t>日</w:t>
      </w:r>
    </w:p>
    <w:tbl>
      <w:tblPr>
        <w:tblStyle w:val="3"/>
        <w:tblW w:w="11340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50"/>
        <w:gridCol w:w="800"/>
        <w:gridCol w:w="720"/>
        <w:gridCol w:w="2550"/>
        <w:gridCol w:w="1596"/>
        <w:gridCol w:w="1718"/>
        <w:gridCol w:w="737"/>
        <w:gridCol w:w="76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宿舍号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床位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详细去向地址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家长联系方式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往返方式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离校时间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是否做好疫情防控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400" w:lineRule="exact"/>
              <w:jc w:val="center"/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hint="eastAsia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eastAsia" w:ascii="新宋体" w:hAnsi="新宋体" w:eastAsia="新宋体" w:cs="新宋体"/>
          <w:i w:val="0"/>
          <w:iCs w:val="0"/>
          <w:caps w:val="0"/>
          <w:color w:val="36363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7" w:h="16840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EA"/>
    <w:rsid w:val="00176908"/>
    <w:rsid w:val="002D6D06"/>
    <w:rsid w:val="003017FD"/>
    <w:rsid w:val="00460025"/>
    <w:rsid w:val="004A6AEA"/>
    <w:rsid w:val="00903678"/>
    <w:rsid w:val="00A441FA"/>
    <w:rsid w:val="00C6208E"/>
    <w:rsid w:val="04F45C5C"/>
    <w:rsid w:val="05147B39"/>
    <w:rsid w:val="067F52D3"/>
    <w:rsid w:val="072A25E5"/>
    <w:rsid w:val="098E3A7F"/>
    <w:rsid w:val="10271317"/>
    <w:rsid w:val="105E41AB"/>
    <w:rsid w:val="106D59F5"/>
    <w:rsid w:val="140F5774"/>
    <w:rsid w:val="1B176C66"/>
    <w:rsid w:val="21CF536C"/>
    <w:rsid w:val="29F33B71"/>
    <w:rsid w:val="329D1694"/>
    <w:rsid w:val="3317191C"/>
    <w:rsid w:val="3A105C66"/>
    <w:rsid w:val="3D65688D"/>
    <w:rsid w:val="3D9D5A63"/>
    <w:rsid w:val="58471E64"/>
    <w:rsid w:val="58B41302"/>
    <w:rsid w:val="62740F3E"/>
    <w:rsid w:val="64A43225"/>
    <w:rsid w:val="690046B3"/>
    <w:rsid w:val="6F7927E2"/>
    <w:rsid w:val="720A29C0"/>
    <w:rsid w:val="7C716E6E"/>
    <w:rsid w:val="7DB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2017-06-16T02:02:00Z</dcterms:created>
  <dc:creator>微软用户</dc:creator>
  <cp:lastModifiedBy>鑫呐</cp:lastModifiedBy>
  <dcterms:modified xsi:type="dcterms:W3CDTF">2021-12-23T08:41:36Z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B182474192414540B6E66A6208943813</vt:lpwstr>
  </property>
</Properties>
</file>