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37" w14:textId="5528C1A4" w:rsidR="00371E22" w:rsidRPr="00FF444D" w:rsidRDefault="00A066C7" w:rsidP="00A066C7">
      <w:pPr>
        <w:jc w:val="center"/>
        <w:rPr>
          <w:rFonts w:ascii="黑体" w:eastAsia="黑体" w:hAnsi="黑体"/>
          <w:sz w:val="36"/>
          <w:szCs w:val="36"/>
        </w:rPr>
      </w:pPr>
      <w:r w:rsidRPr="00FF444D">
        <w:rPr>
          <w:rFonts w:ascii="黑体" w:eastAsia="黑体" w:hAnsi="黑体" w:hint="eastAsia"/>
          <w:sz w:val="36"/>
          <w:szCs w:val="36"/>
        </w:rPr>
        <w:t>郑州铁路职业技术学院</w:t>
      </w:r>
      <w:r w:rsidR="00826704" w:rsidRPr="00FF444D">
        <w:rPr>
          <w:rFonts w:ascii="黑体" w:eastAsia="黑体" w:hAnsi="黑体"/>
          <w:sz w:val="36"/>
          <w:szCs w:val="36"/>
        </w:rPr>
        <w:t>2021</w:t>
      </w:r>
      <w:r w:rsidRPr="00FF444D">
        <w:rPr>
          <w:rFonts w:ascii="黑体" w:eastAsia="黑体" w:hAnsi="黑体" w:hint="eastAsia"/>
          <w:sz w:val="36"/>
          <w:szCs w:val="36"/>
        </w:rPr>
        <w:t>/</w:t>
      </w:r>
      <w:r w:rsidR="00826704" w:rsidRPr="00FF444D">
        <w:rPr>
          <w:rFonts w:ascii="黑体" w:eastAsia="黑体" w:hAnsi="黑体"/>
          <w:sz w:val="36"/>
          <w:szCs w:val="36"/>
        </w:rPr>
        <w:t>2022</w:t>
      </w:r>
      <w:r w:rsidRPr="00FF444D">
        <w:rPr>
          <w:rFonts w:ascii="黑体" w:eastAsia="黑体" w:hAnsi="黑体" w:hint="eastAsia"/>
          <w:sz w:val="36"/>
          <w:szCs w:val="36"/>
        </w:rPr>
        <w:t>学年第</w:t>
      </w:r>
      <w:r w:rsidR="00826704" w:rsidRPr="00FF444D">
        <w:rPr>
          <w:rFonts w:ascii="黑体" w:eastAsia="黑体" w:hAnsi="黑体" w:hint="eastAsia"/>
          <w:sz w:val="36"/>
          <w:szCs w:val="36"/>
        </w:rPr>
        <w:t>二</w:t>
      </w:r>
      <w:r w:rsidRPr="00FF444D">
        <w:rPr>
          <w:rFonts w:ascii="黑体" w:eastAsia="黑体" w:hAnsi="黑体" w:hint="eastAsia"/>
          <w:sz w:val="36"/>
          <w:szCs w:val="36"/>
        </w:rPr>
        <w:t>学期学术交流活动计划表</w:t>
      </w:r>
    </w:p>
    <w:p w14:paraId="3F8E83D3" w14:textId="331F87E7" w:rsidR="00D36F4D" w:rsidRPr="00FF444D" w:rsidRDefault="00D36F4D" w:rsidP="00D36F4D"/>
    <w:tbl>
      <w:tblPr>
        <w:tblW w:w="0" w:type="auto"/>
        <w:jc w:val="center"/>
        <w:tblLayout w:type="fixed"/>
        <w:tblCellMar>
          <w:left w:w="0" w:type="dxa"/>
          <w:right w:w="0" w:type="dxa"/>
        </w:tblCellMar>
        <w:tblLook w:val="0000" w:firstRow="0" w:lastRow="0" w:firstColumn="0" w:lastColumn="0" w:noHBand="0" w:noVBand="0"/>
      </w:tblPr>
      <w:tblGrid>
        <w:gridCol w:w="704"/>
        <w:gridCol w:w="1221"/>
        <w:gridCol w:w="1937"/>
        <w:gridCol w:w="1004"/>
        <w:gridCol w:w="1366"/>
        <w:gridCol w:w="1286"/>
        <w:gridCol w:w="982"/>
        <w:gridCol w:w="6363"/>
      </w:tblGrid>
      <w:tr w:rsidR="005C3F4B" w:rsidRPr="00FF444D" w14:paraId="6CA1A8F0" w14:textId="77777777" w:rsidTr="0022417F">
        <w:trPr>
          <w:trHeight w:hRule="exact" w:val="374"/>
          <w:jc w:val="center"/>
        </w:trPr>
        <w:tc>
          <w:tcPr>
            <w:tcW w:w="14863" w:type="dxa"/>
            <w:gridSpan w:val="8"/>
            <w:tcBorders>
              <w:top w:val="single" w:sz="4" w:space="0" w:color="000000"/>
              <w:left w:val="single" w:sz="4" w:space="0" w:color="000000"/>
              <w:bottom w:val="single" w:sz="4" w:space="0" w:color="000000"/>
              <w:right w:val="single" w:sz="4" w:space="0" w:color="000000"/>
            </w:tcBorders>
            <w:vAlign w:val="center"/>
          </w:tcPr>
          <w:p w14:paraId="67D189D5" w14:textId="77777777" w:rsidR="005C3F4B" w:rsidRPr="00FF444D" w:rsidRDefault="005C3F4B" w:rsidP="009E3497">
            <w:pPr>
              <w:autoSpaceDE w:val="0"/>
              <w:autoSpaceDN w:val="0"/>
              <w:adjustRightInd w:val="0"/>
              <w:spacing w:line="358" w:lineRule="exact"/>
              <w:ind w:left="6122" w:right="6098"/>
              <w:jc w:val="center"/>
              <w:rPr>
                <w:rFonts w:asciiTheme="minorEastAsia" w:hAnsiTheme="minorEastAsia" w:cs="Times New Roman"/>
                <w:b/>
                <w:kern w:val="0"/>
                <w:sz w:val="24"/>
                <w:szCs w:val="24"/>
              </w:rPr>
            </w:pPr>
            <w:r w:rsidRPr="00FF444D">
              <w:rPr>
                <w:rFonts w:asciiTheme="minorEastAsia" w:hAnsiTheme="minorEastAsia" w:cs="Adobe ｷﾂﾋﾎ Std R" w:hint="eastAsia"/>
                <w:b/>
                <w:kern w:val="0"/>
                <w:sz w:val="28"/>
                <w:szCs w:val="28"/>
              </w:rPr>
              <w:t>校内</w:t>
            </w:r>
            <w:r w:rsidRPr="00FF444D">
              <w:rPr>
                <w:rFonts w:asciiTheme="minorEastAsia" w:hAnsiTheme="minorEastAsia" w:cs="Adobe ｷﾂﾋﾎ Std R" w:hint="eastAsia"/>
                <w:b/>
                <w:spacing w:val="2"/>
                <w:kern w:val="0"/>
                <w:sz w:val="28"/>
                <w:szCs w:val="28"/>
              </w:rPr>
              <w:t>学</w:t>
            </w:r>
            <w:r w:rsidRPr="00FF444D">
              <w:rPr>
                <w:rFonts w:asciiTheme="minorEastAsia" w:hAnsiTheme="minorEastAsia" w:cs="宋体" w:hint="eastAsia"/>
                <w:b/>
                <w:kern w:val="0"/>
                <w:sz w:val="28"/>
                <w:szCs w:val="28"/>
              </w:rPr>
              <w:t>术报</w:t>
            </w:r>
            <w:r w:rsidRPr="00FF444D">
              <w:rPr>
                <w:rFonts w:asciiTheme="minorEastAsia" w:hAnsiTheme="minorEastAsia" w:cs="Adobe ｷﾂﾋﾎ Std R" w:hint="eastAsia"/>
                <w:b/>
                <w:kern w:val="0"/>
                <w:sz w:val="28"/>
                <w:szCs w:val="28"/>
              </w:rPr>
              <w:t>告申</w:t>
            </w:r>
            <w:r w:rsidRPr="00FF444D">
              <w:rPr>
                <w:rFonts w:asciiTheme="minorEastAsia" w:hAnsiTheme="minorEastAsia" w:cs="宋体" w:hint="eastAsia"/>
                <w:b/>
                <w:kern w:val="0"/>
                <w:sz w:val="28"/>
                <w:szCs w:val="28"/>
              </w:rPr>
              <w:t>报</w:t>
            </w:r>
            <w:r w:rsidRPr="00FF444D">
              <w:rPr>
                <w:rFonts w:asciiTheme="minorEastAsia" w:hAnsiTheme="minorEastAsia" w:cs="Adobe ｷﾂﾋﾎ Std R" w:hint="eastAsia"/>
                <w:b/>
                <w:kern w:val="0"/>
                <w:sz w:val="28"/>
                <w:szCs w:val="28"/>
              </w:rPr>
              <w:t>表</w:t>
            </w:r>
          </w:p>
        </w:tc>
      </w:tr>
      <w:tr w:rsidR="005C3F4B" w:rsidRPr="00FF444D" w14:paraId="6AFAF33A" w14:textId="77777777" w:rsidTr="0022417F">
        <w:trPr>
          <w:trHeight w:hRule="exact" w:val="6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0DAE2FF" w14:textId="77777777" w:rsidR="005C3F4B" w:rsidRPr="00FF444D" w:rsidRDefault="005C3F4B" w:rsidP="005C3F4B">
            <w:pPr>
              <w:autoSpaceDE w:val="0"/>
              <w:autoSpaceDN w:val="0"/>
              <w:adjustRightInd w:val="0"/>
              <w:spacing w:before="70"/>
              <w:ind w:left="109"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序号</w:t>
            </w:r>
          </w:p>
        </w:tc>
        <w:tc>
          <w:tcPr>
            <w:tcW w:w="1221" w:type="dxa"/>
            <w:tcBorders>
              <w:top w:val="single" w:sz="4" w:space="0" w:color="000000"/>
              <w:left w:val="single" w:sz="4" w:space="0" w:color="000000"/>
              <w:bottom w:val="single" w:sz="4" w:space="0" w:color="000000"/>
              <w:right w:val="single" w:sz="4" w:space="0" w:color="000000"/>
            </w:tcBorders>
            <w:vAlign w:val="center"/>
          </w:tcPr>
          <w:p w14:paraId="38430204" w14:textId="77777777" w:rsidR="005C3F4B" w:rsidRPr="00FF444D" w:rsidRDefault="005C3F4B" w:rsidP="005C3F4B">
            <w:pPr>
              <w:autoSpaceDE w:val="0"/>
              <w:autoSpaceDN w:val="0"/>
              <w:adjustRightInd w:val="0"/>
              <w:spacing w:before="70"/>
              <w:ind w:left="119"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申</w:t>
            </w:r>
            <w:r w:rsidRPr="00FF444D">
              <w:rPr>
                <w:rFonts w:asciiTheme="minorEastAsia" w:hAnsiTheme="minorEastAsia" w:cs="宋体" w:hint="eastAsia"/>
                <w:kern w:val="0"/>
                <w:sz w:val="24"/>
                <w:szCs w:val="24"/>
              </w:rPr>
              <w:t>报</w:t>
            </w:r>
            <w:r w:rsidRPr="00FF444D">
              <w:rPr>
                <w:rFonts w:asciiTheme="minorEastAsia" w:hAnsiTheme="minorEastAsia" w:cs="宋体" w:hint="eastAsia"/>
                <w:spacing w:val="2"/>
                <w:kern w:val="0"/>
                <w:sz w:val="24"/>
                <w:szCs w:val="24"/>
              </w:rPr>
              <w:t>单</w:t>
            </w:r>
            <w:r w:rsidRPr="00FF444D">
              <w:rPr>
                <w:rFonts w:asciiTheme="minorEastAsia" w:hAnsiTheme="minorEastAsia" w:cs="Adobe ｷﾂﾋﾎ Std R" w:hint="eastAsia"/>
                <w:kern w:val="0"/>
                <w:sz w:val="24"/>
                <w:szCs w:val="24"/>
              </w:rPr>
              <w:t>位</w:t>
            </w:r>
          </w:p>
        </w:tc>
        <w:tc>
          <w:tcPr>
            <w:tcW w:w="1937" w:type="dxa"/>
            <w:tcBorders>
              <w:top w:val="single" w:sz="4" w:space="0" w:color="000000"/>
              <w:left w:val="single" w:sz="4" w:space="0" w:color="000000"/>
              <w:bottom w:val="single" w:sz="4" w:space="0" w:color="000000"/>
              <w:right w:val="single" w:sz="4" w:space="0" w:color="000000"/>
            </w:tcBorders>
            <w:vAlign w:val="center"/>
          </w:tcPr>
          <w:p w14:paraId="7DB121D3" w14:textId="77777777" w:rsidR="005C3F4B" w:rsidRPr="00FF444D" w:rsidRDefault="005C3F4B" w:rsidP="005C3F4B">
            <w:pPr>
              <w:autoSpaceDE w:val="0"/>
              <w:autoSpaceDN w:val="0"/>
              <w:adjustRightInd w:val="0"/>
              <w:spacing w:before="70"/>
              <w:ind w:left="683" w:right="661"/>
              <w:jc w:val="center"/>
              <w:rPr>
                <w:rFonts w:asciiTheme="minorEastAsia" w:hAnsiTheme="minorEastAsia" w:cs="Times New Roman"/>
                <w:kern w:val="0"/>
                <w:sz w:val="24"/>
                <w:szCs w:val="24"/>
              </w:rPr>
            </w:pPr>
            <w:r w:rsidRPr="00FF444D">
              <w:rPr>
                <w:rFonts w:asciiTheme="minorEastAsia" w:hAnsiTheme="minorEastAsia" w:cs="宋体" w:hint="eastAsia"/>
                <w:spacing w:val="2"/>
                <w:kern w:val="0"/>
                <w:sz w:val="24"/>
                <w:szCs w:val="24"/>
              </w:rPr>
              <w:t>题</w:t>
            </w:r>
            <w:r w:rsidRPr="00FF444D">
              <w:rPr>
                <w:rFonts w:asciiTheme="minorEastAsia" w:hAnsiTheme="minorEastAsia" w:cs="Adobe ｷﾂﾋﾎ Std R" w:hint="eastAsia"/>
                <w:spacing w:val="2"/>
                <w:kern w:val="0"/>
                <w:sz w:val="24"/>
                <w:szCs w:val="24"/>
              </w:rPr>
              <w:t>目</w:t>
            </w:r>
          </w:p>
        </w:tc>
        <w:tc>
          <w:tcPr>
            <w:tcW w:w="1004" w:type="dxa"/>
            <w:tcBorders>
              <w:top w:val="single" w:sz="4" w:space="0" w:color="000000"/>
              <w:left w:val="single" w:sz="4" w:space="0" w:color="000000"/>
              <w:bottom w:val="single" w:sz="4" w:space="0" w:color="000000"/>
              <w:right w:val="single" w:sz="4" w:space="0" w:color="000000"/>
            </w:tcBorders>
            <w:vAlign w:val="center"/>
          </w:tcPr>
          <w:p w14:paraId="0F6B9BB5" w14:textId="77777777" w:rsidR="005C3F4B" w:rsidRPr="00FF444D" w:rsidRDefault="005C3F4B" w:rsidP="005C3F4B">
            <w:pPr>
              <w:autoSpaceDE w:val="0"/>
              <w:autoSpaceDN w:val="0"/>
              <w:adjustRightInd w:val="0"/>
              <w:spacing w:before="70"/>
              <w:ind w:left="136"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主</w:t>
            </w:r>
            <w:r w:rsidRPr="00FF444D">
              <w:rPr>
                <w:rFonts w:asciiTheme="minorEastAsia" w:hAnsiTheme="minorEastAsia" w:cs="宋体" w:hint="eastAsia"/>
                <w:kern w:val="0"/>
                <w:sz w:val="24"/>
                <w:szCs w:val="24"/>
              </w:rPr>
              <w:t>讲</w:t>
            </w:r>
            <w:r w:rsidRPr="00FF444D">
              <w:rPr>
                <w:rFonts w:asciiTheme="minorEastAsia" w:hAnsiTheme="minorEastAsia" w:cs="Adobe ｷﾂﾋﾎ Std R" w:hint="eastAsia"/>
                <w:kern w:val="0"/>
                <w:sz w:val="24"/>
                <w:szCs w:val="24"/>
              </w:rPr>
              <w:t>人</w:t>
            </w:r>
          </w:p>
        </w:tc>
        <w:tc>
          <w:tcPr>
            <w:tcW w:w="1366" w:type="dxa"/>
            <w:tcBorders>
              <w:top w:val="single" w:sz="4" w:space="0" w:color="000000"/>
              <w:left w:val="single" w:sz="4" w:space="0" w:color="000000"/>
              <w:bottom w:val="single" w:sz="4" w:space="0" w:color="000000"/>
              <w:right w:val="single" w:sz="4" w:space="0" w:color="000000"/>
            </w:tcBorders>
            <w:vAlign w:val="center"/>
          </w:tcPr>
          <w:p w14:paraId="2E413291" w14:textId="77777777" w:rsidR="005C3F4B" w:rsidRPr="00FF444D" w:rsidRDefault="005C3F4B" w:rsidP="005C3F4B">
            <w:pPr>
              <w:autoSpaceDE w:val="0"/>
              <w:autoSpaceDN w:val="0"/>
              <w:adjustRightInd w:val="0"/>
              <w:spacing w:line="304" w:lineRule="exact"/>
              <w:ind w:left="124" w:right="100"/>
              <w:jc w:val="center"/>
              <w:rPr>
                <w:rFonts w:asciiTheme="minorEastAsia" w:hAnsiTheme="minorEastAsia" w:cs="Adobe ｷﾂﾋﾎ Std R"/>
                <w:kern w:val="0"/>
                <w:sz w:val="24"/>
                <w:szCs w:val="24"/>
              </w:rPr>
            </w:pPr>
            <w:r w:rsidRPr="00FF444D">
              <w:rPr>
                <w:rFonts w:asciiTheme="minorEastAsia" w:hAnsiTheme="minorEastAsia" w:cs="宋体" w:hint="eastAsia"/>
                <w:spacing w:val="2"/>
                <w:kern w:val="0"/>
                <w:sz w:val="24"/>
                <w:szCs w:val="24"/>
              </w:rPr>
              <w:t>职</w:t>
            </w:r>
            <w:r w:rsidRPr="00FF444D">
              <w:rPr>
                <w:rFonts w:asciiTheme="minorEastAsia" w:hAnsiTheme="minorEastAsia" w:cs="Adobe ｷﾂﾋﾎ Std R" w:hint="eastAsia"/>
                <w:kern w:val="0"/>
                <w:sz w:val="24"/>
                <w:szCs w:val="24"/>
              </w:rPr>
              <w:t>称</w:t>
            </w:r>
            <w:r w:rsidRPr="00FF444D">
              <w:rPr>
                <w:rFonts w:asciiTheme="minorEastAsia" w:hAnsiTheme="minorEastAsia" w:cs="Adobe ｷﾂﾋﾎ Std R" w:hint="eastAsia"/>
                <w:spacing w:val="2"/>
                <w:kern w:val="0"/>
                <w:sz w:val="24"/>
                <w:szCs w:val="24"/>
              </w:rPr>
              <w:t>、</w:t>
            </w:r>
            <w:r w:rsidRPr="00FF444D">
              <w:rPr>
                <w:rFonts w:asciiTheme="minorEastAsia" w:hAnsiTheme="minorEastAsia" w:cs="Adobe ｷﾂﾋﾎ Std R" w:hint="eastAsia"/>
                <w:kern w:val="0"/>
                <w:sz w:val="24"/>
                <w:szCs w:val="24"/>
              </w:rPr>
              <w:t>政治</w:t>
            </w:r>
          </w:p>
          <w:p w14:paraId="163DA6EA" w14:textId="77777777" w:rsidR="005C3F4B" w:rsidRPr="00FF444D" w:rsidRDefault="005C3F4B" w:rsidP="005C3F4B">
            <w:pPr>
              <w:autoSpaceDE w:val="0"/>
              <w:autoSpaceDN w:val="0"/>
              <w:adjustRightInd w:val="0"/>
              <w:spacing w:line="312" w:lineRule="exact"/>
              <w:ind w:left="484" w:right="462"/>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面</w:t>
            </w:r>
            <w:r w:rsidRPr="00FF444D">
              <w:rPr>
                <w:rFonts w:asciiTheme="minorEastAsia" w:hAnsiTheme="minorEastAsia" w:cs="Adobe ｷﾂﾋﾎ Std R" w:hint="eastAsia"/>
                <w:kern w:val="0"/>
                <w:sz w:val="24"/>
                <w:szCs w:val="24"/>
              </w:rPr>
              <w:t>貌</w:t>
            </w:r>
          </w:p>
        </w:tc>
        <w:tc>
          <w:tcPr>
            <w:tcW w:w="1286" w:type="dxa"/>
            <w:tcBorders>
              <w:top w:val="single" w:sz="4" w:space="0" w:color="000000"/>
              <w:left w:val="single" w:sz="4" w:space="0" w:color="000000"/>
              <w:bottom w:val="single" w:sz="4" w:space="0" w:color="000000"/>
              <w:right w:val="single" w:sz="4" w:space="0" w:color="000000"/>
            </w:tcBorders>
            <w:vAlign w:val="center"/>
          </w:tcPr>
          <w:p w14:paraId="5639285D" w14:textId="77777777" w:rsidR="005C3F4B" w:rsidRPr="00FF444D" w:rsidRDefault="005C3F4B" w:rsidP="005C3F4B">
            <w:pPr>
              <w:autoSpaceDE w:val="0"/>
              <w:autoSpaceDN w:val="0"/>
              <w:adjustRightInd w:val="0"/>
              <w:spacing w:before="70"/>
              <w:ind w:left="162" w:right="-20" w:firstLineChars="100" w:firstLine="244"/>
              <w:rPr>
                <w:rFonts w:asciiTheme="minorEastAsia" w:hAnsiTheme="minorEastAsia" w:cs="Times New Roman"/>
                <w:kern w:val="0"/>
                <w:sz w:val="24"/>
                <w:szCs w:val="24"/>
              </w:rPr>
            </w:pPr>
            <w:r w:rsidRPr="00FF444D">
              <w:rPr>
                <w:rFonts w:asciiTheme="minorEastAsia" w:hAnsiTheme="minorEastAsia" w:cs="宋体" w:hint="eastAsia"/>
                <w:spacing w:val="2"/>
                <w:kern w:val="0"/>
                <w:sz w:val="24"/>
                <w:szCs w:val="24"/>
              </w:rPr>
              <w:t>时间</w:t>
            </w:r>
          </w:p>
        </w:tc>
        <w:tc>
          <w:tcPr>
            <w:tcW w:w="982" w:type="dxa"/>
            <w:tcBorders>
              <w:top w:val="single" w:sz="4" w:space="0" w:color="000000"/>
              <w:left w:val="single" w:sz="4" w:space="0" w:color="000000"/>
              <w:bottom w:val="single" w:sz="4" w:space="0" w:color="000000"/>
              <w:right w:val="single" w:sz="4" w:space="0" w:color="000000"/>
            </w:tcBorders>
            <w:vAlign w:val="center"/>
          </w:tcPr>
          <w:p w14:paraId="69CE4AF4" w14:textId="77777777" w:rsidR="005C3F4B" w:rsidRPr="00FF444D" w:rsidRDefault="005C3F4B" w:rsidP="005C3F4B">
            <w:pPr>
              <w:autoSpaceDE w:val="0"/>
              <w:autoSpaceDN w:val="0"/>
              <w:adjustRightInd w:val="0"/>
              <w:spacing w:before="70"/>
              <w:ind w:right="-20" w:firstLineChars="100" w:firstLine="244"/>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地点</w:t>
            </w:r>
          </w:p>
        </w:tc>
        <w:tc>
          <w:tcPr>
            <w:tcW w:w="6363" w:type="dxa"/>
            <w:tcBorders>
              <w:top w:val="single" w:sz="4" w:space="0" w:color="000000"/>
              <w:left w:val="single" w:sz="4" w:space="0" w:color="000000"/>
              <w:bottom w:val="single" w:sz="4" w:space="0" w:color="000000"/>
              <w:right w:val="single" w:sz="4" w:space="0" w:color="000000"/>
            </w:tcBorders>
            <w:vAlign w:val="center"/>
          </w:tcPr>
          <w:p w14:paraId="2A1E644F" w14:textId="77777777" w:rsidR="005C3F4B" w:rsidRPr="00FF444D" w:rsidRDefault="005C3F4B" w:rsidP="005C3F4B">
            <w:pPr>
              <w:autoSpaceDE w:val="0"/>
              <w:autoSpaceDN w:val="0"/>
              <w:adjustRightInd w:val="0"/>
              <w:spacing w:before="70"/>
              <w:ind w:left="2695" w:right="2672"/>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内</w:t>
            </w:r>
            <w:r w:rsidRPr="00FF444D">
              <w:rPr>
                <w:rFonts w:asciiTheme="minorEastAsia" w:hAnsiTheme="minorEastAsia" w:cs="Adobe ｷﾂﾋﾎ Std R" w:hint="eastAsia"/>
                <w:kern w:val="0"/>
                <w:sz w:val="24"/>
                <w:szCs w:val="24"/>
              </w:rPr>
              <w:t>容</w:t>
            </w:r>
            <w:r w:rsidRPr="00FF444D">
              <w:rPr>
                <w:rFonts w:asciiTheme="minorEastAsia" w:hAnsiTheme="minorEastAsia" w:cs="Adobe ｷﾂﾋﾎ Std R" w:hint="eastAsia"/>
                <w:spacing w:val="2"/>
                <w:kern w:val="0"/>
                <w:sz w:val="24"/>
                <w:szCs w:val="24"/>
              </w:rPr>
              <w:t>摘</w:t>
            </w:r>
            <w:r w:rsidRPr="00FF444D">
              <w:rPr>
                <w:rFonts w:asciiTheme="minorEastAsia" w:hAnsiTheme="minorEastAsia" w:cs="Adobe ｷﾂﾋﾎ Std R" w:hint="eastAsia"/>
                <w:kern w:val="0"/>
                <w:sz w:val="24"/>
                <w:szCs w:val="24"/>
              </w:rPr>
              <w:t>要</w:t>
            </w:r>
          </w:p>
        </w:tc>
      </w:tr>
      <w:tr w:rsidR="00E601D5" w:rsidRPr="00FF444D" w14:paraId="0B236C44"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DB4F10" w14:textId="0CA6470B"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1</w:t>
            </w:r>
          </w:p>
        </w:tc>
        <w:tc>
          <w:tcPr>
            <w:tcW w:w="1221" w:type="dxa"/>
            <w:tcBorders>
              <w:top w:val="single" w:sz="4" w:space="0" w:color="000000"/>
              <w:left w:val="single" w:sz="4" w:space="0" w:color="000000"/>
              <w:bottom w:val="single" w:sz="4" w:space="0" w:color="000000"/>
              <w:right w:val="single" w:sz="4" w:space="0" w:color="000000"/>
            </w:tcBorders>
            <w:vAlign w:val="center"/>
          </w:tcPr>
          <w:p w14:paraId="2B74FF2B" w14:textId="0B48A161"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艺术学院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26DCCBE" w14:textId="7C63AC86"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走入民族舞</w:t>
            </w:r>
          </w:p>
        </w:tc>
        <w:tc>
          <w:tcPr>
            <w:tcW w:w="1004" w:type="dxa"/>
            <w:tcBorders>
              <w:top w:val="single" w:sz="4" w:space="0" w:color="000000"/>
              <w:left w:val="single" w:sz="4" w:space="0" w:color="000000"/>
              <w:bottom w:val="single" w:sz="4" w:space="0" w:color="000000"/>
              <w:right w:val="single" w:sz="4" w:space="0" w:color="000000"/>
            </w:tcBorders>
            <w:vAlign w:val="center"/>
          </w:tcPr>
          <w:p w14:paraId="095470BD" w14:textId="16DE89EB"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毛宝杰</w:t>
            </w:r>
          </w:p>
        </w:tc>
        <w:tc>
          <w:tcPr>
            <w:tcW w:w="1366" w:type="dxa"/>
            <w:tcBorders>
              <w:top w:val="single" w:sz="4" w:space="0" w:color="000000"/>
              <w:left w:val="single" w:sz="4" w:space="0" w:color="000000"/>
              <w:bottom w:val="single" w:sz="4" w:space="0" w:color="000000"/>
              <w:right w:val="single" w:sz="4" w:space="0" w:color="000000"/>
            </w:tcBorders>
            <w:vAlign w:val="center"/>
          </w:tcPr>
          <w:p w14:paraId="0775C2BA" w14:textId="725DABF3"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教授</w:t>
            </w:r>
          </w:p>
        </w:tc>
        <w:tc>
          <w:tcPr>
            <w:tcW w:w="1286" w:type="dxa"/>
            <w:tcBorders>
              <w:top w:val="single" w:sz="4" w:space="0" w:color="000000"/>
              <w:left w:val="single" w:sz="4" w:space="0" w:color="000000"/>
              <w:bottom w:val="single" w:sz="4" w:space="0" w:color="000000"/>
              <w:right w:val="single" w:sz="4" w:space="0" w:color="000000"/>
            </w:tcBorders>
            <w:vAlign w:val="center"/>
          </w:tcPr>
          <w:p w14:paraId="4BBC18A9" w14:textId="4C3775B3"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3</w:t>
            </w:r>
            <w:r w:rsidR="0022417F" w:rsidRPr="00FF444D">
              <w:rPr>
                <w:rFonts w:ascii="仿宋" w:eastAsia="仿宋" w:hAnsi="仿宋" w:cs="Times New Roman" w:hint="eastAsia"/>
                <w:kern w:val="0"/>
                <w:szCs w:val="21"/>
              </w:rPr>
              <w:t>.</w:t>
            </w:r>
            <w:r w:rsidRPr="00FF444D">
              <w:rPr>
                <w:rFonts w:ascii="仿宋" w:eastAsia="仿宋" w:hAnsi="仿宋" w:cs="Times New Roman" w:hint="eastAsia"/>
                <w:kern w:val="0"/>
                <w:szCs w:val="21"/>
              </w:rPr>
              <w:t>15</w:t>
            </w:r>
          </w:p>
        </w:tc>
        <w:tc>
          <w:tcPr>
            <w:tcW w:w="982" w:type="dxa"/>
            <w:tcBorders>
              <w:top w:val="single" w:sz="4" w:space="0" w:color="000000"/>
              <w:left w:val="single" w:sz="4" w:space="0" w:color="000000"/>
              <w:bottom w:val="single" w:sz="4" w:space="0" w:color="000000"/>
              <w:right w:val="single" w:sz="4" w:space="0" w:color="000000"/>
            </w:tcBorders>
            <w:vAlign w:val="center"/>
          </w:tcPr>
          <w:p w14:paraId="0A0AE2FD" w14:textId="55D05116"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大学生活动中心</w:t>
            </w:r>
          </w:p>
        </w:tc>
        <w:tc>
          <w:tcPr>
            <w:tcW w:w="6363" w:type="dxa"/>
            <w:tcBorders>
              <w:top w:val="single" w:sz="4" w:space="0" w:color="000000"/>
              <w:left w:val="single" w:sz="4" w:space="0" w:color="000000"/>
              <w:bottom w:val="single" w:sz="4" w:space="0" w:color="000000"/>
              <w:right w:val="single" w:sz="4" w:space="0" w:color="000000"/>
            </w:tcBorders>
            <w:vAlign w:val="center"/>
          </w:tcPr>
          <w:p w14:paraId="5EB2C459" w14:textId="33C3A809"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特色校园文化建设：以文化人 以舞育人——弘扬中华传统文化校园民族舞活动展示</w:t>
            </w:r>
          </w:p>
        </w:tc>
      </w:tr>
      <w:tr w:rsidR="00E601D5" w:rsidRPr="00FF444D" w14:paraId="13DED1D3"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51F1AE" w14:textId="3C38F3F9"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2</w:t>
            </w:r>
          </w:p>
        </w:tc>
        <w:tc>
          <w:tcPr>
            <w:tcW w:w="1221" w:type="dxa"/>
            <w:tcBorders>
              <w:top w:val="single" w:sz="4" w:space="0" w:color="000000"/>
              <w:left w:val="single" w:sz="4" w:space="0" w:color="000000"/>
              <w:bottom w:val="single" w:sz="4" w:space="0" w:color="000000"/>
              <w:right w:val="single" w:sz="4" w:space="0" w:color="000000"/>
            </w:tcBorders>
            <w:vAlign w:val="center"/>
          </w:tcPr>
          <w:p w14:paraId="3AB1728F"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丝路书院（国际教育学院）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484A354"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5G毫米波大规模MIMO系统中的混合波束赋形技术</w:t>
            </w:r>
          </w:p>
        </w:tc>
        <w:tc>
          <w:tcPr>
            <w:tcW w:w="1004" w:type="dxa"/>
            <w:tcBorders>
              <w:top w:val="single" w:sz="4" w:space="0" w:color="000000"/>
              <w:left w:val="single" w:sz="4" w:space="0" w:color="000000"/>
              <w:bottom w:val="single" w:sz="4" w:space="0" w:color="000000"/>
              <w:right w:val="single" w:sz="4" w:space="0" w:color="000000"/>
            </w:tcBorders>
            <w:vAlign w:val="center"/>
          </w:tcPr>
          <w:p w14:paraId="2F7A9D04"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丁婷</w:t>
            </w:r>
          </w:p>
        </w:tc>
        <w:tc>
          <w:tcPr>
            <w:tcW w:w="1366" w:type="dxa"/>
            <w:tcBorders>
              <w:top w:val="single" w:sz="4" w:space="0" w:color="000000"/>
              <w:left w:val="single" w:sz="4" w:space="0" w:color="000000"/>
              <w:bottom w:val="single" w:sz="4" w:space="0" w:color="000000"/>
              <w:right w:val="single" w:sz="4" w:space="0" w:color="000000"/>
            </w:tcBorders>
            <w:vAlign w:val="center"/>
          </w:tcPr>
          <w:p w14:paraId="0DE67195"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副教授，中国共产党党员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032F5C66" w14:textId="496A6DAD"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3</w:t>
            </w:r>
            <w:r w:rsidR="0022417F" w:rsidRPr="00FF444D">
              <w:rPr>
                <w:rFonts w:ascii="仿宋" w:eastAsia="仿宋" w:hAnsi="仿宋" w:cs="Times New Roman" w:hint="eastAsia"/>
                <w:kern w:val="0"/>
                <w:szCs w:val="21"/>
              </w:rPr>
              <w:t>.</w:t>
            </w:r>
            <w:r w:rsidRPr="00FF444D">
              <w:rPr>
                <w:rFonts w:ascii="仿宋" w:eastAsia="仿宋" w:hAnsi="仿宋" w:cs="Times New Roman" w:hint="eastAsia"/>
                <w:kern w:val="0"/>
                <w:szCs w:val="21"/>
              </w:rPr>
              <w:t>2</w:t>
            </w:r>
            <w:r w:rsidRPr="00FF444D">
              <w:rPr>
                <w:rFonts w:ascii="仿宋" w:eastAsia="仿宋" w:hAnsi="仿宋" w:cs="Times New Roman"/>
                <w:kern w:val="0"/>
                <w:szCs w:val="21"/>
              </w:rPr>
              <w:t>9</w:t>
            </w:r>
          </w:p>
        </w:tc>
        <w:tc>
          <w:tcPr>
            <w:tcW w:w="982" w:type="dxa"/>
            <w:tcBorders>
              <w:top w:val="single" w:sz="4" w:space="0" w:color="000000"/>
              <w:left w:val="single" w:sz="4" w:space="0" w:color="000000"/>
              <w:bottom w:val="single" w:sz="4" w:space="0" w:color="000000"/>
              <w:right w:val="single" w:sz="4" w:space="0" w:color="000000"/>
            </w:tcBorders>
            <w:vAlign w:val="center"/>
          </w:tcPr>
          <w:p w14:paraId="4AF87412"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7</w:t>
            </w:r>
            <w:r w:rsidRPr="00FF444D">
              <w:rPr>
                <w:rFonts w:ascii="仿宋" w:eastAsia="仿宋" w:hAnsi="仿宋" w:cs="Times New Roman"/>
                <w:kern w:val="0"/>
                <w:szCs w:val="21"/>
              </w:rPr>
              <w:t>205</w:t>
            </w:r>
          </w:p>
        </w:tc>
        <w:tc>
          <w:tcPr>
            <w:tcW w:w="6363" w:type="dxa"/>
            <w:tcBorders>
              <w:top w:val="single" w:sz="4" w:space="0" w:color="000000"/>
              <w:left w:val="single" w:sz="4" w:space="0" w:color="000000"/>
              <w:bottom w:val="single" w:sz="4" w:space="0" w:color="000000"/>
              <w:right w:val="single" w:sz="4" w:space="0" w:color="000000"/>
            </w:tcBorders>
            <w:vAlign w:val="center"/>
          </w:tcPr>
          <w:p w14:paraId="3889A72A"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5G毫米波技术、大规模MIMO中的混合波束赋形技术、基于机器学习算法的混合波束赋形技术以及面向5G城轨交通的波束赋形技术落地化应用。</w:t>
            </w:r>
          </w:p>
        </w:tc>
      </w:tr>
      <w:tr w:rsidR="00E601D5" w:rsidRPr="00FF444D" w14:paraId="7E577804"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6243DC7" w14:textId="0DB718CA"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3</w:t>
            </w:r>
          </w:p>
        </w:tc>
        <w:tc>
          <w:tcPr>
            <w:tcW w:w="1221" w:type="dxa"/>
            <w:tcBorders>
              <w:top w:val="single" w:sz="4" w:space="0" w:color="000000"/>
              <w:left w:val="single" w:sz="4" w:space="0" w:color="000000"/>
              <w:bottom w:val="single" w:sz="4" w:space="0" w:color="000000"/>
              <w:right w:val="single" w:sz="4" w:space="0" w:color="000000"/>
            </w:tcBorders>
            <w:vAlign w:val="center"/>
          </w:tcPr>
          <w:p w14:paraId="1762E8FE"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天使书院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89108C0"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天使女生礼仪同行</w:t>
            </w:r>
          </w:p>
        </w:tc>
        <w:tc>
          <w:tcPr>
            <w:tcW w:w="1004" w:type="dxa"/>
            <w:tcBorders>
              <w:top w:val="single" w:sz="4" w:space="0" w:color="000000"/>
              <w:left w:val="single" w:sz="4" w:space="0" w:color="000000"/>
              <w:bottom w:val="single" w:sz="4" w:space="0" w:color="000000"/>
              <w:right w:val="single" w:sz="4" w:space="0" w:color="000000"/>
            </w:tcBorders>
            <w:vAlign w:val="center"/>
          </w:tcPr>
          <w:p w14:paraId="7F099B97"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刘瑛</w:t>
            </w:r>
          </w:p>
        </w:tc>
        <w:tc>
          <w:tcPr>
            <w:tcW w:w="1366" w:type="dxa"/>
            <w:tcBorders>
              <w:top w:val="single" w:sz="4" w:space="0" w:color="000000"/>
              <w:left w:val="single" w:sz="4" w:space="0" w:color="000000"/>
              <w:bottom w:val="single" w:sz="4" w:space="0" w:color="000000"/>
              <w:right w:val="single" w:sz="4" w:space="0" w:color="000000"/>
            </w:tcBorders>
            <w:vAlign w:val="center"/>
          </w:tcPr>
          <w:p w14:paraId="2EA2FB00"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副教授</w:t>
            </w:r>
          </w:p>
        </w:tc>
        <w:tc>
          <w:tcPr>
            <w:tcW w:w="1286" w:type="dxa"/>
            <w:tcBorders>
              <w:top w:val="single" w:sz="4" w:space="0" w:color="000000"/>
              <w:left w:val="single" w:sz="4" w:space="0" w:color="000000"/>
              <w:bottom w:val="single" w:sz="4" w:space="0" w:color="000000"/>
              <w:right w:val="single" w:sz="4" w:space="0" w:color="000000"/>
            </w:tcBorders>
            <w:vAlign w:val="center"/>
          </w:tcPr>
          <w:p w14:paraId="3D83EE51" w14:textId="612580B2"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4.12</w:t>
            </w:r>
          </w:p>
        </w:tc>
        <w:tc>
          <w:tcPr>
            <w:tcW w:w="982" w:type="dxa"/>
            <w:tcBorders>
              <w:top w:val="single" w:sz="4" w:space="0" w:color="000000"/>
              <w:left w:val="single" w:sz="4" w:space="0" w:color="000000"/>
              <w:bottom w:val="single" w:sz="4" w:space="0" w:color="000000"/>
              <w:right w:val="single" w:sz="4" w:space="0" w:color="000000"/>
            </w:tcBorders>
            <w:vAlign w:val="center"/>
          </w:tcPr>
          <w:p w14:paraId="095A5F90" w14:textId="77777777"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仿宋_GB2312" w:hint="eastAsia"/>
                <w:kern w:val="0"/>
                <w:szCs w:val="21"/>
              </w:rPr>
              <w:t>天使书院报告厅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6B10CB63" w14:textId="77777777" w:rsidR="00E601D5" w:rsidRPr="00FF444D" w:rsidRDefault="00E601D5" w:rsidP="00E601D5">
            <w:pPr>
              <w:autoSpaceDE w:val="0"/>
              <w:autoSpaceDN w:val="0"/>
              <w:adjustRightInd w:val="0"/>
              <w:spacing w:line="320" w:lineRule="exact"/>
              <w:jc w:val="center"/>
              <w:rPr>
                <w:rFonts w:ascii="仿宋" w:eastAsia="仿宋" w:hAnsi="仿宋" w:cs="仿宋_GB2312"/>
                <w:kern w:val="0"/>
                <w:szCs w:val="21"/>
              </w:rPr>
            </w:pPr>
            <w:r w:rsidRPr="00FF444D">
              <w:rPr>
                <w:rFonts w:ascii="仿宋" w:eastAsia="仿宋" w:hAnsi="仿宋" w:cs="仿宋_GB2312" w:hint="eastAsia"/>
                <w:kern w:val="0"/>
                <w:szCs w:val="21"/>
              </w:rPr>
              <w:t>本次讲座是天使书院系列礼仪讲座的一部分，内容主要包括：无礼不立--校园礼仪是什么；约之以礼--天使女生礼仪修炼。通过口吐芬芳、笑靥如花、仪态万千等几个具体内容讲解和练习，提升天使女生的精神风貌。通过讲座，启发学生树立“做天使女生，展青春魅力”的理念，成为天使书院的形象代言人。</w:t>
            </w:r>
          </w:p>
        </w:tc>
      </w:tr>
      <w:tr w:rsidR="00E601D5" w:rsidRPr="00FF444D" w14:paraId="7F3EDA00" w14:textId="77777777" w:rsidTr="0022417F">
        <w:trPr>
          <w:trHeight w:val="1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0DB7BE" w14:textId="77777777" w:rsidR="00E601D5" w:rsidRPr="00FF444D" w:rsidRDefault="00E601D5" w:rsidP="00E601D5">
            <w:pPr>
              <w:autoSpaceDE w:val="0"/>
              <w:autoSpaceDN w:val="0"/>
              <w:adjustRightInd w:val="0"/>
              <w:jc w:val="center"/>
              <w:rPr>
                <w:rFonts w:ascii="仿宋" w:eastAsia="仿宋" w:hAnsi="仿宋" w:cs="Times New Roman"/>
                <w:bCs/>
                <w:kern w:val="0"/>
                <w:szCs w:val="21"/>
              </w:rPr>
            </w:pPr>
          </w:p>
          <w:p w14:paraId="6E8DDC69" w14:textId="1931C5E8" w:rsidR="00E601D5" w:rsidRPr="00FF444D" w:rsidRDefault="0022417F"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bCs/>
                <w:kern w:val="0"/>
                <w:szCs w:val="21"/>
              </w:rPr>
              <w:t>4</w:t>
            </w:r>
          </w:p>
        </w:tc>
        <w:tc>
          <w:tcPr>
            <w:tcW w:w="1221" w:type="dxa"/>
            <w:tcBorders>
              <w:top w:val="single" w:sz="4" w:space="0" w:color="000000"/>
              <w:left w:val="single" w:sz="4" w:space="0" w:color="000000"/>
              <w:bottom w:val="single" w:sz="4" w:space="0" w:color="000000"/>
              <w:right w:val="single" w:sz="4" w:space="0" w:color="000000"/>
            </w:tcBorders>
            <w:vAlign w:val="center"/>
          </w:tcPr>
          <w:p w14:paraId="6C3AB9A7" w14:textId="77777777" w:rsidR="00E601D5" w:rsidRPr="00FF444D" w:rsidRDefault="00E601D5" w:rsidP="00E601D5">
            <w:pPr>
              <w:autoSpaceDE w:val="0"/>
              <w:autoSpaceDN w:val="0"/>
              <w:adjustRightInd w:val="0"/>
              <w:jc w:val="center"/>
              <w:rPr>
                <w:rFonts w:ascii="仿宋" w:eastAsia="仿宋" w:hAnsi="仿宋" w:cs="Times New Roman"/>
                <w:bCs/>
                <w:kern w:val="0"/>
                <w:szCs w:val="21"/>
              </w:rPr>
            </w:pPr>
          </w:p>
          <w:p w14:paraId="534D8907" w14:textId="23F13C9F"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bCs/>
                <w:kern w:val="0"/>
                <w:szCs w:val="21"/>
              </w:rPr>
              <w:t>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08EA623" w14:textId="78AF6A76"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bCs/>
                <w:kern w:val="0"/>
                <w:szCs w:val="21"/>
              </w:rPr>
              <w:t>河南省农文旅融合盈利前景简析</w:t>
            </w:r>
          </w:p>
        </w:tc>
        <w:tc>
          <w:tcPr>
            <w:tcW w:w="1004" w:type="dxa"/>
            <w:tcBorders>
              <w:top w:val="single" w:sz="4" w:space="0" w:color="000000"/>
              <w:left w:val="single" w:sz="4" w:space="0" w:color="000000"/>
              <w:bottom w:val="single" w:sz="4" w:space="0" w:color="000000"/>
              <w:right w:val="single" w:sz="4" w:space="0" w:color="000000"/>
            </w:tcBorders>
            <w:vAlign w:val="center"/>
          </w:tcPr>
          <w:p w14:paraId="5B886953" w14:textId="7C9434BD"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bCs/>
                <w:kern w:val="0"/>
                <w:szCs w:val="21"/>
              </w:rPr>
              <w:t>倪红雨</w:t>
            </w:r>
          </w:p>
        </w:tc>
        <w:tc>
          <w:tcPr>
            <w:tcW w:w="1366" w:type="dxa"/>
            <w:tcBorders>
              <w:top w:val="single" w:sz="4" w:space="0" w:color="000000"/>
              <w:left w:val="single" w:sz="4" w:space="0" w:color="000000"/>
              <w:bottom w:val="single" w:sz="4" w:space="0" w:color="000000"/>
              <w:right w:val="single" w:sz="4" w:space="0" w:color="000000"/>
            </w:tcBorders>
            <w:vAlign w:val="center"/>
          </w:tcPr>
          <w:p w14:paraId="5CB82ADF" w14:textId="77777777" w:rsidR="00E601D5" w:rsidRPr="00FF444D" w:rsidRDefault="00E601D5" w:rsidP="00E601D5">
            <w:pPr>
              <w:autoSpaceDE w:val="0"/>
              <w:autoSpaceDN w:val="0"/>
              <w:adjustRightInd w:val="0"/>
              <w:jc w:val="center"/>
              <w:rPr>
                <w:rFonts w:ascii="仿宋" w:eastAsia="仿宋" w:hAnsi="仿宋" w:cs="Times New Roman"/>
                <w:bCs/>
                <w:kern w:val="0"/>
                <w:szCs w:val="21"/>
              </w:rPr>
            </w:pPr>
          </w:p>
          <w:p w14:paraId="1B3D827A" w14:textId="2051A2BA"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bCs/>
                <w:kern w:val="0"/>
                <w:szCs w:val="21"/>
              </w:rPr>
              <w:t>副教授、党员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76DC7AC1" w14:textId="77777777" w:rsidR="00E601D5" w:rsidRPr="00FF444D" w:rsidRDefault="00E601D5" w:rsidP="00E601D5">
            <w:pPr>
              <w:autoSpaceDE w:val="0"/>
              <w:autoSpaceDN w:val="0"/>
              <w:adjustRightInd w:val="0"/>
              <w:jc w:val="center"/>
              <w:rPr>
                <w:rFonts w:ascii="仿宋" w:eastAsia="仿宋" w:hAnsi="仿宋" w:cs="Times New Roman"/>
                <w:bCs/>
                <w:kern w:val="0"/>
                <w:szCs w:val="21"/>
              </w:rPr>
            </w:pPr>
          </w:p>
          <w:p w14:paraId="21C33653" w14:textId="462AB7C5"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bCs/>
                <w:kern w:val="0"/>
                <w:szCs w:val="21"/>
              </w:rPr>
              <w:t>4</w:t>
            </w:r>
            <w:r w:rsidR="0022417F" w:rsidRPr="00FF444D">
              <w:rPr>
                <w:rFonts w:ascii="仿宋" w:eastAsia="仿宋" w:hAnsi="仿宋" w:cs="Times New Roman" w:hint="eastAsia"/>
                <w:bCs/>
                <w:kern w:val="0"/>
                <w:szCs w:val="21"/>
              </w:rPr>
              <w:t>.</w:t>
            </w:r>
            <w:r w:rsidRPr="00FF444D">
              <w:rPr>
                <w:rFonts w:ascii="仿宋" w:eastAsia="仿宋" w:hAnsi="仿宋" w:cs="Times New Roman"/>
                <w:bCs/>
                <w:kern w:val="0"/>
                <w:szCs w:val="21"/>
              </w:rPr>
              <w:t>12</w:t>
            </w:r>
          </w:p>
        </w:tc>
        <w:tc>
          <w:tcPr>
            <w:tcW w:w="982" w:type="dxa"/>
            <w:tcBorders>
              <w:top w:val="single" w:sz="4" w:space="0" w:color="000000"/>
              <w:left w:val="single" w:sz="4" w:space="0" w:color="000000"/>
              <w:bottom w:val="single" w:sz="4" w:space="0" w:color="000000"/>
              <w:right w:val="single" w:sz="4" w:space="0" w:color="000000"/>
            </w:tcBorders>
            <w:vAlign w:val="center"/>
          </w:tcPr>
          <w:p w14:paraId="51B1B95C" w14:textId="77777777" w:rsidR="00E601D5" w:rsidRPr="00FF444D" w:rsidRDefault="00E601D5" w:rsidP="00E601D5">
            <w:pPr>
              <w:autoSpaceDE w:val="0"/>
              <w:autoSpaceDN w:val="0"/>
              <w:adjustRightInd w:val="0"/>
              <w:jc w:val="center"/>
              <w:rPr>
                <w:rFonts w:ascii="仿宋" w:eastAsia="仿宋" w:hAnsi="仿宋" w:cs="Times New Roman"/>
                <w:bCs/>
                <w:kern w:val="0"/>
                <w:szCs w:val="21"/>
              </w:rPr>
            </w:pPr>
          </w:p>
          <w:p w14:paraId="5907C3E0" w14:textId="2A20F1D0" w:rsidR="00E601D5" w:rsidRPr="00FF444D" w:rsidRDefault="00E601D5" w:rsidP="00E601D5">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bCs/>
                <w:kern w:val="0"/>
                <w:szCs w:val="21"/>
              </w:rPr>
              <w:t>8419</w:t>
            </w:r>
          </w:p>
        </w:tc>
        <w:tc>
          <w:tcPr>
            <w:tcW w:w="6363" w:type="dxa"/>
            <w:tcBorders>
              <w:top w:val="single" w:sz="4" w:space="0" w:color="000000"/>
              <w:left w:val="single" w:sz="4" w:space="0" w:color="000000"/>
              <w:bottom w:val="single" w:sz="4" w:space="0" w:color="000000"/>
              <w:right w:val="single" w:sz="4" w:space="0" w:color="000000"/>
            </w:tcBorders>
            <w:vAlign w:val="center"/>
          </w:tcPr>
          <w:p w14:paraId="19F24B48" w14:textId="4CE987E9" w:rsidR="00E601D5" w:rsidRPr="00FF444D" w:rsidRDefault="00E601D5" w:rsidP="00E601D5">
            <w:pPr>
              <w:pStyle w:val="a9"/>
              <w:autoSpaceDE w:val="0"/>
              <w:autoSpaceDN w:val="0"/>
              <w:adjustRightInd w:val="0"/>
              <w:spacing w:line="320" w:lineRule="exact"/>
              <w:jc w:val="center"/>
              <w:rPr>
                <w:rFonts w:ascii="仿宋" w:eastAsia="仿宋" w:hAnsi="仿宋" w:cs="仿宋_GB2312"/>
                <w:sz w:val="21"/>
                <w:szCs w:val="21"/>
                <w:shd w:val="clear" w:color="auto" w:fill="FFFFFF"/>
              </w:rPr>
            </w:pPr>
            <w:r w:rsidRPr="00FF444D">
              <w:rPr>
                <w:rFonts w:ascii="仿宋" w:eastAsia="仿宋" w:hAnsi="仿宋"/>
                <w:bCs/>
                <w:sz w:val="21"/>
                <w:szCs w:val="21"/>
              </w:rPr>
              <w:t>新时期“微旅游”形势下，农文旅融合有必要突破一些传统模式，从盈利的角度进行开发。商学院在这个大趋势下，及时抓住契机，可以促进专业群的发展。</w:t>
            </w:r>
          </w:p>
        </w:tc>
      </w:tr>
      <w:tr w:rsidR="00E601D5" w:rsidRPr="00FF444D" w14:paraId="3BAC0EE5"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A61197" w14:textId="1F241C6E" w:rsidR="00E601D5" w:rsidRPr="00FF444D" w:rsidRDefault="00136951" w:rsidP="00E601D5">
            <w:pPr>
              <w:autoSpaceDE w:val="0"/>
              <w:autoSpaceDN w:val="0"/>
              <w:adjustRightInd w:val="0"/>
              <w:jc w:val="center"/>
              <w:rPr>
                <w:rFonts w:ascii="仿宋" w:eastAsia="仿宋" w:hAnsi="仿宋" w:cs="Times New Roman"/>
                <w:kern w:val="0"/>
                <w:szCs w:val="21"/>
              </w:rPr>
            </w:pPr>
            <w:r>
              <w:rPr>
                <w:rFonts w:ascii="仿宋" w:eastAsia="仿宋" w:hAnsi="仿宋" w:cs="Times New Roman"/>
                <w:kern w:val="0"/>
                <w:szCs w:val="21"/>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1AFDA706" w14:textId="415FBECF"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机电工程学院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0FFD4A81" w14:textId="1127E27E"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镁合金医用内植入材料</w:t>
            </w:r>
          </w:p>
        </w:tc>
        <w:tc>
          <w:tcPr>
            <w:tcW w:w="1004" w:type="dxa"/>
            <w:tcBorders>
              <w:top w:val="single" w:sz="4" w:space="0" w:color="000000"/>
              <w:left w:val="single" w:sz="4" w:space="0" w:color="000000"/>
              <w:bottom w:val="single" w:sz="4" w:space="0" w:color="000000"/>
              <w:right w:val="single" w:sz="4" w:space="0" w:color="000000"/>
            </w:tcBorders>
            <w:vAlign w:val="center"/>
          </w:tcPr>
          <w:p w14:paraId="031FE89F" w14:textId="4228C6B4"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冯雅珊</w:t>
            </w:r>
          </w:p>
        </w:tc>
        <w:tc>
          <w:tcPr>
            <w:tcW w:w="1366" w:type="dxa"/>
            <w:tcBorders>
              <w:top w:val="single" w:sz="4" w:space="0" w:color="000000"/>
              <w:left w:val="single" w:sz="4" w:space="0" w:color="000000"/>
              <w:bottom w:val="single" w:sz="4" w:space="0" w:color="000000"/>
              <w:right w:val="single" w:sz="4" w:space="0" w:color="000000"/>
            </w:tcBorders>
            <w:vAlign w:val="center"/>
          </w:tcPr>
          <w:p w14:paraId="7A2BC040" w14:textId="315BB372"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博士、党员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7B7B42B2" w14:textId="6D707741"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4</w:t>
            </w:r>
            <w:r w:rsidR="0022417F" w:rsidRPr="00FF444D">
              <w:rPr>
                <w:rFonts w:ascii="仿宋" w:eastAsia="仿宋" w:hAnsi="仿宋" w:cs="Times New Roman" w:hint="eastAsia"/>
                <w:kern w:val="0"/>
                <w:szCs w:val="21"/>
              </w:rPr>
              <w:t>.</w:t>
            </w:r>
            <w:r w:rsidRPr="00FF444D">
              <w:rPr>
                <w:rFonts w:ascii="仿宋" w:eastAsia="仿宋" w:hAnsi="仿宋" w:cs="Times New Roman" w:hint="eastAsia"/>
                <w:kern w:val="0"/>
                <w:szCs w:val="21"/>
              </w:rPr>
              <w:t>1</w:t>
            </w:r>
            <w:r w:rsidRPr="00FF444D">
              <w:rPr>
                <w:rFonts w:ascii="仿宋" w:eastAsia="仿宋" w:hAnsi="仿宋" w:cs="Times New Roman"/>
                <w:kern w:val="0"/>
                <w:szCs w:val="21"/>
              </w:rPr>
              <w:t>2</w:t>
            </w:r>
          </w:p>
        </w:tc>
        <w:tc>
          <w:tcPr>
            <w:tcW w:w="982" w:type="dxa"/>
            <w:tcBorders>
              <w:top w:val="single" w:sz="4" w:space="0" w:color="000000"/>
              <w:left w:val="single" w:sz="4" w:space="0" w:color="000000"/>
              <w:bottom w:val="single" w:sz="4" w:space="0" w:color="000000"/>
              <w:right w:val="single" w:sz="4" w:space="0" w:color="000000"/>
            </w:tcBorders>
            <w:vAlign w:val="center"/>
          </w:tcPr>
          <w:p w14:paraId="42BAA9B7" w14:textId="63F0B750" w:rsidR="00E601D5" w:rsidRPr="00FF444D" w:rsidRDefault="00E601D5" w:rsidP="00E601D5">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6C</w:t>
            </w:r>
            <w:r w:rsidRPr="00FF444D">
              <w:rPr>
                <w:rFonts w:ascii="仿宋" w:eastAsia="仿宋" w:hAnsi="仿宋" w:cs="Times New Roman"/>
                <w:kern w:val="0"/>
                <w:szCs w:val="21"/>
              </w:rPr>
              <w:t>515</w:t>
            </w:r>
          </w:p>
        </w:tc>
        <w:tc>
          <w:tcPr>
            <w:tcW w:w="6363" w:type="dxa"/>
            <w:tcBorders>
              <w:top w:val="single" w:sz="4" w:space="0" w:color="000000"/>
              <w:left w:val="single" w:sz="4" w:space="0" w:color="000000"/>
              <w:bottom w:val="single" w:sz="4" w:space="0" w:color="000000"/>
              <w:right w:val="single" w:sz="4" w:space="0" w:color="000000"/>
            </w:tcBorders>
            <w:vAlign w:val="center"/>
          </w:tcPr>
          <w:p w14:paraId="0E0D9F7C" w14:textId="24B57472" w:rsidR="00E601D5" w:rsidRPr="00FF444D" w:rsidRDefault="00E601D5" w:rsidP="00E601D5">
            <w:pPr>
              <w:pStyle w:val="a9"/>
              <w:autoSpaceDE w:val="0"/>
              <w:autoSpaceDN w:val="0"/>
              <w:adjustRightInd w:val="0"/>
              <w:spacing w:line="320" w:lineRule="exact"/>
              <w:jc w:val="center"/>
              <w:rPr>
                <w:rFonts w:ascii="仿宋" w:eastAsia="仿宋" w:hAnsi="仿宋"/>
                <w:spacing w:val="-6"/>
                <w:sz w:val="21"/>
                <w:szCs w:val="21"/>
              </w:rPr>
            </w:pPr>
            <w:r w:rsidRPr="00FF444D">
              <w:rPr>
                <w:rFonts w:ascii="仿宋" w:eastAsia="仿宋" w:hAnsi="仿宋" w:hint="eastAsia"/>
                <w:sz w:val="21"/>
                <w:szCs w:val="21"/>
              </w:rPr>
              <w:t>可降解镁合金内植入材料（骨钉、骨板）的研究现状、应用前景。</w:t>
            </w:r>
          </w:p>
        </w:tc>
      </w:tr>
      <w:tr w:rsidR="00136951" w:rsidRPr="00FF444D" w14:paraId="4ED0B202"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3BFDFD" w14:textId="492ACFB2" w:rsidR="00136951" w:rsidRPr="00FF444D" w:rsidRDefault="00136951" w:rsidP="00136951">
            <w:pPr>
              <w:autoSpaceDE w:val="0"/>
              <w:autoSpaceDN w:val="0"/>
              <w:adjustRightInd w:val="0"/>
              <w:jc w:val="center"/>
              <w:rPr>
                <w:rFonts w:ascii="仿宋" w:eastAsia="仿宋" w:hAnsi="仿宋" w:cs="Times New Roman"/>
                <w:kern w:val="0"/>
                <w:szCs w:val="21"/>
              </w:rPr>
            </w:pPr>
            <w:r>
              <w:rPr>
                <w:rFonts w:ascii="仿宋" w:eastAsia="仿宋" w:hAnsi="仿宋" w:cs="Times New Roman"/>
                <w:kern w:val="0"/>
                <w:szCs w:val="21"/>
              </w:rPr>
              <w:t>6</w:t>
            </w:r>
          </w:p>
        </w:tc>
        <w:tc>
          <w:tcPr>
            <w:tcW w:w="1221" w:type="dxa"/>
            <w:tcBorders>
              <w:top w:val="single" w:sz="4" w:space="0" w:color="000000"/>
              <w:left w:val="single" w:sz="4" w:space="0" w:color="000000"/>
              <w:bottom w:val="single" w:sz="4" w:space="0" w:color="000000"/>
              <w:right w:val="single" w:sz="4" w:space="0" w:color="000000"/>
            </w:tcBorders>
            <w:vAlign w:val="center"/>
          </w:tcPr>
          <w:p w14:paraId="018BC8C7" w14:textId="78A7B5FA"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cs="Times New Roman" w:hint="eastAsia"/>
                <w:kern w:val="0"/>
                <w:szCs w:val="21"/>
              </w:rPr>
              <w:t>基础教学部</w:t>
            </w:r>
          </w:p>
        </w:tc>
        <w:tc>
          <w:tcPr>
            <w:tcW w:w="1937" w:type="dxa"/>
            <w:tcBorders>
              <w:top w:val="single" w:sz="4" w:space="0" w:color="000000"/>
              <w:left w:val="single" w:sz="4" w:space="0" w:color="000000"/>
              <w:bottom w:val="single" w:sz="4" w:space="0" w:color="000000"/>
              <w:right w:val="single" w:sz="4" w:space="0" w:color="000000"/>
            </w:tcBorders>
            <w:vAlign w:val="center"/>
          </w:tcPr>
          <w:p w14:paraId="6AA22320" w14:textId="54FD2B49"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hint="eastAsia"/>
                <w:szCs w:val="21"/>
              </w:rPr>
              <w:t>激扬青春风帆，做新时代劳动者</w:t>
            </w:r>
          </w:p>
        </w:tc>
        <w:tc>
          <w:tcPr>
            <w:tcW w:w="1004" w:type="dxa"/>
            <w:tcBorders>
              <w:top w:val="single" w:sz="4" w:space="0" w:color="000000"/>
              <w:left w:val="single" w:sz="4" w:space="0" w:color="000000"/>
              <w:bottom w:val="single" w:sz="4" w:space="0" w:color="000000"/>
              <w:right w:val="single" w:sz="4" w:space="0" w:color="000000"/>
            </w:tcBorders>
            <w:vAlign w:val="center"/>
          </w:tcPr>
          <w:p w14:paraId="692A829A" w14:textId="0F7265EA"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cs="Times New Roman" w:hint="eastAsia"/>
                <w:kern w:val="0"/>
                <w:szCs w:val="21"/>
              </w:rPr>
              <w:t>薄爱敬</w:t>
            </w:r>
          </w:p>
        </w:tc>
        <w:tc>
          <w:tcPr>
            <w:tcW w:w="1366" w:type="dxa"/>
            <w:tcBorders>
              <w:top w:val="single" w:sz="4" w:space="0" w:color="000000"/>
              <w:left w:val="single" w:sz="4" w:space="0" w:color="000000"/>
              <w:bottom w:val="single" w:sz="4" w:space="0" w:color="000000"/>
              <w:right w:val="single" w:sz="4" w:space="0" w:color="000000"/>
            </w:tcBorders>
            <w:vAlign w:val="center"/>
          </w:tcPr>
          <w:p w14:paraId="1EE13C8B" w14:textId="32BC860B"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cs="Times New Roman" w:hint="eastAsia"/>
                <w:kern w:val="0"/>
                <w:szCs w:val="21"/>
              </w:rPr>
              <w:t>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41DC57DE" w14:textId="056F2B24"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hint="eastAsia"/>
                <w:szCs w:val="21"/>
              </w:rPr>
              <w:t>4</w:t>
            </w:r>
            <w:r>
              <w:rPr>
                <w:rFonts w:ascii="仿宋" w:eastAsia="仿宋" w:hAnsi="仿宋" w:hint="eastAsia"/>
                <w:szCs w:val="21"/>
              </w:rPr>
              <w:t>.</w:t>
            </w:r>
            <w:r>
              <w:rPr>
                <w:rFonts w:ascii="仿宋" w:eastAsia="仿宋" w:hAnsi="仿宋"/>
                <w:szCs w:val="21"/>
              </w:rPr>
              <w:t>26</w:t>
            </w:r>
          </w:p>
        </w:tc>
        <w:tc>
          <w:tcPr>
            <w:tcW w:w="982" w:type="dxa"/>
            <w:tcBorders>
              <w:top w:val="single" w:sz="4" w:space="0" w:color="000000"/>
              <w:left w:val="single" w:sz="4" w:space="0" w:color="000000"/>
              <w:bottom w:val="single" w:sz="4" w:space="0" w:color="000000"/>
              <w:right w:val="single" w:sz="4" w:space="0" w:color="000000"/>
            </w:tcBorders>
            <w:vAlign w:val="center"/>
          </w:tcPr>
          <w:p w14:paraId="3D23C268" w14:textId="14D6C113" w:rsidR="00136951" w:rsidRPr="00FF444D" w:rsidRDefault="00136951" w:rsidP="00136951">
            <w:pPr>
              <w:autoSpaceDE w:val="0"/>
              <w:autoSpaceDN w:val="0"/>
              <w:adjustRightInd w:val="0"/>
              <w:jc w:val="center"/>
              <w:rPr>
                <w:rFonts w:ascii="仿宋" w:eastAsia="仿宋" w:hAnsi="仿宋" w:cs="Times New Roman" w:hint="eastAsia"/>
                <w:kern w:val="0"/>
                <w:szCs w:val="21"/>
              </w:rPr>
            </w:pPr>
            <w:r w:rsidRPr="00FF444D">
              <w:rPr>
                <w:rFonts w:ascii="仿宋" w:eastAsia="仿宋" w:hAnsi="仿宋" w:hint="eastAsia"/>
                <w:szCs w:val="21"/>
              </w:rPr>
              <w:t>7号楼一楼报告厅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1FE5D2B2" w14:textId="0DB9A3D6" w:rsidR="00136951" w:rsidRPr="00FF444D" w:rsidRDefault="00136951" w:rsidP="00136951">
            <w:pPr>
              <w:pStyle w:val="a9"/>
              <w:autoSpaceDE w:val="0"/>
              <w:autoSpaceDN w:val="0"/>
              <w:adjustRightInd w:val="0"/>
              <w:spacing w:line="320" w:lineRule="exact"/>
              <w:jc w:val="center"/>
              <w:rPr>
                <w:rFonts w:ascii="仿宋" w:eastAsia="仿宋" w:hAnsi="仿宋" w:hint="eastAsia"/>
                <w:spacing w:val="-6"/>
                <w:sz w:val="21"/>
                <w:szCs w:val="21"/>
              </w:rPr>
            </w:pPr>
            <w:r w:rsidRPr="00FF444D">
              <w:rPr>
                <w:rFonts w:ascii="仿宋" w:eastAsia="仿宋" w:hAnsi="仿宋" w:hint="eastAsia"/>
                <w:sz w:val="21"/>
                <w:szCs w:val="21"/>
              </w:rPr>
              <w:t>劳动是一切幸福的源泉。高职学生要成为高素质技术技能人才、能工巧匠、大国工匠就要用用劳动模范和先进工作者的崇高精神和高尚品格鞭策自己，焕发劳动热情，厚植工匠文化，恪守职业道德，将辛勤劳动、诚实劳动、创造性劳动作为行动自觉。本讲座围绕树立劳动的荣誉感、增强劳动的责任感、提升劳动的幸福感等三方面对内涵、意义、和途径进行讲授，激发学生奋斗成就梦想，劳动开创未来，助力学生成为新时代的劳动者。</w:t>
            </w:r>
          </w:p>
        </w:tc>
      </w:tr>
      <w:tr w:rsidR="00136951" w:rsidRPr="00FF444D" w14:paraId="2C760EAC"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D428EED" w14:textId="1C06A1C7" w:rsidR="00136951" w:rsidRPr="00FF444D" w:rsidRDefault="00136951" w:rsidP="00136951">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7</w:t>
            </w:r>
          </w:p>
        </w:tc>
        <w:tc>
          <w:tcPr>
            <w:tcW w:w="1221" w:type="dxa"/>
            <w:tcBorders>
              <w:top w:val="single" w:sz="4" w:space="0" w:color="000000"/>
              <w:left w:val="single" w:sz="4" w:space="0" w:color="000000"/>
              <w:bottom w:val="single" w:sz="4" w:space="0" w:color="000000"/>
              <w:right w:val="single" w:sz="4" w:space="0" w:color="000000"/>
            </w:tcBorders>
            <w:vAlign w:val="center"/>
          </w:tcPr>
          <w:p w14:paraId="3D71DDC2" w14:textId="083E349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运输管理学院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54553624" w14:textId="5574BC3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课题申报要“咬定青山不放松”</w:t>
            </w:r>
          </w:p>
        </w:tc>
        <w:tc>
          <w:tcPr>
            <w:tcW w:w="1004" w:type="dxa"/>
            <w:tcBorders>
              <w:top w:val="single" w:sz="4" w:space="0" w:color="000000"/>
              <w:left w:val="single" w:sz="4" w:space="0" w:color="000000"/>
              <w:bottom w:val="single" w:sz="4" w:space="0" w:color="000000"/>
              <w:right w:val="single" w:sz="4" w:space="0" w:color="000000"/>
            </w:tcBorders>
            <w:vAlign w:val="center"/>
          </w:tcPr>
          <w:p w14:paraId="640AD4AC" w14:textId="7A6502E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李亚</w:t>
            </w:r>
          </w:p>
        </w:tc>
        <w:tc>
          <w:tcPr>
            <w:tcW w:w="1366" w:type="dxa"/>
            <w:tcBorders>
              <w:top w:val="single" w:sz="4" w:space="0" w:color="000000"/>
              <w:left w:val="single" w:sz="4" w:space="0" w:color="000000"/>
              <w:bottom w:val="single" w:sz="4" w:space="0" w:color="000000"/>
              <w:right w:val="single" w:sz="4" w:space="0" w:color="000000"/>
            </w:tcBorders>
            <w:vAlign w:val="center"/>
          </w:tcPr>
          <w:p w14:paraId="0E8DC346" w14:textId="102E882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副教授、中共党员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F890069" w14:textId="402D4AC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4</w:t>
            </w:r>
            <w:r>
              <w:rPr>
                <w:rFonts w:ascii="仿宋" w:eastAsia="仿宋" w:hAnsi="仿宋" w:cs="Times New Roman" w:hint="eastAsia"/>
                <w:kern w:val="0"/>
                <w:szCs w:val="21"/>
              </w:rPr>
              <w:t>.2</w:t>
            </w:r>
            <w:r>
              <w:rPr>
                <w:rFonts w:ascii="仿宋" w:eastAsia="仿宋" w:hAnsi="仿宋" w:cs="Times New Roman"/>
                <w:kern w:val="0"/>
                <w:szCs w:val="21"/>
              </w:rPr>
              <w:t>6</w:t>
            </w:r>
          </w:p>
        </w:tc>
        <w:tc>
          <w:tcPr>
            <w:tcW w:w="982" w:type="dxa"/>
            <w:tcBorders>
              <w:top w:val="single" w:sz="4" w:space="0" w:color="000000"/>
              <w:left w:val="single" w:sz="4" w:space="0" w:color="000000"/>
              <w:bottom w:val="single" w:sz="4" w:space="0" w:color="000000"/>
              <w:right w:val="single" w:sz="4" w:space="0" w:color="000000"/>
            </w:tcBorders>
            <w:vAlign w:val="center"/>
          </w:tcPr>
          <w:p w14:paraId="75E1ADE2" w14:textId="65CC0865"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6</w:t>
            </w:r>
            <w:r w:rsidRPr="00FF444D">
              <w:rPr>
                <w:rFonts w:ascii="仿宋" w:eastAsia="仿宋" w:hAnsi="仿宋" w:cs="Times New Roman"/>
                <w:kern w:val="0"/>
                <w:szCs w:val="21"/>
              </w:rPr>
              <w:t>A418</w:t>
            </w:r>
          </w:p>
        </w:tc>
        <w:tc>
          <w:tcPr>
            <w:tcW w:w="6363" w:type="dxa"/>
            <w:tcBorders>
              <w:top w:val="single" w:sz="4" w:space="0" w:color="000000"/>
              <w:left w:val="single" w:sz="4" w:space="0" w:color="000000"/>
              <w:bottom w:val="single" w:sz="4" w:space="0" w:color="000000"/>
              <w:right w:val="single" w:sz="4" w:space="0" w:color="000000"/>
            </w:tcBorders>
            <w:vAlign w:val="center"/>
          </w:tcPr>
          <w:p w14:paraId="6DD8AD1C" w14:textId="5F6AECEC" w:rsidR="00136951" w:rsidRPr="00FF444D" w:rsidRDefault="00136951" w:rsidP="00136951">
            <w:pPr>
              <w:pStyle w:val="a9"/>
              <w:autoSpaceDE w:val="0"/>
              <w:autoSpaceDN w:val="0"/>
              <w:adjustRightInd w:val="0"/>
              <w:spacing w:line="320" w:lineRule="exact"/>
              <w:jc w:val="center"/>
              <w:rPr>
                <w:rFonts w:ascii="仿宋" w:eastAsia="仿宋" w:hAnsi="仿宋" w:cs="仿宋_GB2312"/>
                <w:sz w:val="21"/>
                <w:szCs w:val="21"/>
                <w:shd w:val="clear" w:color="auto" w:fill="FFFFFF"/>
              </w:rPr>
            </w:pPr>
            <w:r w:rsidRPr="00FF444D">
              <w:rPr>
                <w:rFonts w:ascii="仿宋" w:eastAsia="仿宋" w:hAnsi="仿宋" w:hint="eastAsia"/>
                <w:spacing w:val="-6"/>
                <w:sz w:val="21"/>
                <w:szCs w:val="21"/>
              </w:rPr>
              <w:t>在项目申请方面，有成功立项的经验，也有未通过评审的经历，谈谈自己的一些感想。</w:t>
            </w:r>
          </w:p>
        </w:tc>
      </w:tr>
      <w:tr w:rsidR="00136951" w:rsidRPr="00FF444D" w14:paraId="32AC041C"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892DF5" w14:textId="4DC278DE" w:rsidR="00136951" w:rsidRPr="00FF444D" w:rsidRDefault="00136951" w:rsidP="00136951">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8</w:t>
            </w:r>
          </w:p>
        </w:tc>
        <w:tc>
          <w:tcPr>
            <w:tcW w:w="1221" w:type="dxa"/>
            <w:tcBorders>
              <w:top w:val="single" w:sz="4" w:space="0" w:color="000000"/>
              <w:left w:val="single" w:sz="4" w:space="0" w:color="000000"/>
              <w:bottom w:val="single" w:sz="4" w:space="0" w:color="000000"/>
              <w:right w:val="single" w:sz="4" w:space="0" w:color="000000"/>
            </w:tcBorders>
            <w:vAlign w:val="center"/>
          </w:tcPr>
          <w:p w14:paraId="14B4EB32"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人工智能学</w:t>
            </w:r>
            <w:r w:rsidRPr="00FF444D">
              <w:rPr>
                <w:rFonts w:ascii="仿宋" w:eastAsia="仿宋" w:hAnsi="仿宋" w:cs="Times New Roman"/>
                <w:kern w:val="0"/>
                <w:szCs w:val="21"/>
              </w:rPr>
              <w:lastRenderedPageBreak/>
              <w:t>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7BAF92CF"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lastRenderedPageBreak/>
              <w:t>虚拟仿真技术的应用</w:t>
            </w:r>
            <w:r w:rsidRPr="00FF444D">
              <w:rPr>
                <w:rFonts w:ascii="仿宋" w:eastAsia="仿宋" w:hAnsi="仿宋" w:cs="Times New Roman" w:hint="eastAsia"/>
                <w:kern w:val="0"/>
                <w:szCs w:val="21"/>
              </w:rPr>
              <w:lastRenderedPageBreak/>
              <w:t>与</w:t>
            </w:r>
            <w:r w:rsidRPr="00FF444D">
              <w:rPr>
                <w:rFonts w:ascii="仿宋" w:eastAsia="仿宋" w:hAnsi="仿宋" w:cs="Times New Roman"/>
                <w:kern w:val="0"/>
                <w:szCs w:val="21"/>
              </w:rPr>
              <w:t>发展趋势</w:t>
            </w:r>
          </w:p>
        </w:tc>
        <w:tc>
          <w:tcPr>
            <w:tcW w:w="1004" w:type="dxa"/>
            <w:tcBorders>
              <w:top w:val="single" w:sz="4" w:space="0" w:color="000000"/>
              <w:left w:val="single" w:sz="4" w:space="0" w:color="000000"/>
              <w:bottom w:val="single" w:sz="4" w:space="0" w:color="000000"/>
              <w:right w:val="single" w:sz="4" w:space="0" w:color="000000"/>
            </w:tcBorders>
            <w:vAlign w:val="center"/>
          </w:tcPr>
          <w:p w14:paraId="19A01181"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lastRenderedPageBreak/>
              <w:t>徐钢涛</w:t>
            </w:r>
          </w:p>
        </w:tc>
        <w:tc>
          <w:tcPr>
            <w:tcW w:w="1366" w:type="dxa"/>
            <w:tcBorders>
              <w:top w:val="single" w:sz="4" w:space="0" w:color="000000"/>
              <w:left w:val="single" w:sz="4" w:space="0" w:color="000000"/>
              <w:bottom w:val="single" w:sz="4" w:space="0" w:color="000000"/>
              <w:right w:val="single" w:sz="4" w:space="0" w:color="000000"/>
            </w:tcBorders>
            <w:vAlign w:val="center"/>
          </w:tcPr>
          <w:p w14:paraId="2CCC308C"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副教授、党员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306F248E"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5.10</w:t>
            </w:r>
          </w:p>
        </w:tc>
        <w:tc>
          <w:tcPr>
            <w:tcW w:w="982" w:type="dxa"/>
            <w:tcBorders>
              <w:top w:val="single" w:sz="4" w:space="0" w:color="000000"/>
              <w:left w:val="single" w:sz="4" w:space="0" w:color="000000"/>
              <w:bottom w:val="single" w:sz="4" w:space="0" w:color="000000"/>
              <w:right w:val="single" w:sz="4" w:space="0" w:color="000000"/>
            </w:tcBorders>
            <w:vAlign w:val="center"/>
          </w:tcPr>
          <w:p w14:paraId="32DA302E"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1号楼413</w:t>
            </w:r>
          </w:p>
        </w:tc>
        <w:tc>
          <w:tcPr>
            <w:tcW w:w="6363" w:type="dxa"/>
            <w:tcBorders>
              <w:top w:val="single" w:sz="4" w:space="0" w:color="000000"/>
              <w:left w:val="single" w:sz="4" w:space="0" w:color="000000"/>
              <w:bottom w:val="single" w:sz="4" w:space="0" w:color="000000"/>
              <w:right w:val="single" w:sz="4" w:space="0" w:color="000000"/>
            </w:tcBorders>
            <w:vAlign w:val="center"/>
          </w:tcPr>
          <w:p w14:paraId="77773152" w14:textId="77777777" w:rsidR="00136951" w:rsidRPr="00FF444D" w:rsidRDefault="00136951" w:rsidP="00136951">
            <w:pPr>
              <w:pStyle w:val="a9"/>
              <w:autoSpaceDE w:val="0"/>
              <w:autoSpaceDN w:val="0"/>
              <w:adjustRightInd w:val="0"/>
              <w:spacing w:line="320" w:lineRule="exact"/>
              <w:jc w:val="center"/>
              <w:rPr>
                <w:rFonts w:ascii="仿宋" w:eastAsia="仿宋" w:hAnsi="仿宋" w:cs="仿宋_GB2312"/>
                <w:sz w:val="21"/>
                <w:szCs w:val="21"/>
                <w:shd w:val="clear" w:color="auto" w:fill="FFFFFF"/>
              </w:rPr>
            </w:pPr>
            <w:r w:rsidRPr="00FF444D">
              <w:rPr>
                <w:rFonts w:ascii="仿宋" w:eastAsia="仿宋" w:hAnsi="仿宋" w:hint="eastAsia"/>
                <w:sz w:val="21"/>
                <w:szCs w:val="21"/>
              </w:rPr>
              <w:t>虚拟仿真技术及其发展历程以及在教学中的应用；虚拟仿真实验室的</w:t>
            </w:r>
            <w:r w:rsidRPr="00FF444D">
              <w:rPr>
                <w:rFonts w:ascii="仿宋" w:eastAsia="仿宋" w:hAnsi="仿宋" w:hint="eastAsia"/>
                <w:sz w:val="21"/>
                <w:szCs w:val="21"/>
              </w:rPr>
              <w:lastRenderedPageBreak/>
              <w:t>建设；虚拟仿真技术的前沿技术及发展趋势。</w:t>
            </w:r>
          </w:p>
        </w:tc>
      </w:tr>
      <w:tr w:rsidR="00136951" w:rsidRPr="00FF444D" w14:paraId="20B34FEB"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BF4E26" w14:textId="08A50557" w:rsidR="00136951"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Times New Roman"/>
                <w:kern w:val="0"/>
                <w:szCs w:val="21"/>
              </w:rPr>
              <w:lastRenderedPageBreak/>
              <w:t>9</w:t>
            </w:r>
          </w:p>
        </w:tc>
        <w:tc>
          <w:tcPr>
            <w:tcW w:w="1221" w:type="dxa"/>
            <w:tcBorders>
              <w:top w:val="single" w:sz="4" w:space="0" w:color="000000"/>
              <w:left w:val="single" w:sz="4" w:space="0" w:color="000000"/>
              <w:bottom w:val="single" w:sz="4" w:space="0" w:color="000000"/>
              <w:right w:val="single" w:sz="4" w:space="0" w:color="000000"/>
            </w:tcBorders>
            <w:vAlign w:val="center"/>
          </w:tcPr>
          <w:p w14:paraId="3125F7F9" w14:textId="529BBACD" w:rsidR="00136951" w:rsidRPr="00E70318"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电气工程学院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18A6E214" w14:textId="3B5A328C" w:rsidR="00136951" w:rsidRPr="00E70318"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高速接触网新技术</w:t>
            </w:r>
          </w:p>
        </w:tc>
        <w:tc>
          <w:tcPr>
            <w:tcW w:w="1004" w:type="dxa"/>
            <w:tcBorders>
              <w:top w:val="single" w:sz="4" w:space="0" w:color="000000"/>
              <w:left w:val="single" w:sz="4" w:space="0" w:color="000000"/>
              <w:bottom w:val="single" w:sz="4" w:space="0" w:color="000000"/>
              <w:right w:val="single" w:sz="4" w:space="0" w:color="000000"/>
            </w:tcBorders>
            <w:vAlign w:val="center"/>
          </w:tcPr>
          <w:p w14:paraId="553BCBD7" w14:textId="0E520A2A" w:rsidR="00136951" w:rsidRPr="00E70318"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吉鹏霄</w:t>
            </w:r>
          </w:p>
        </w:tc>
        <w:tc>
          <w:tcPr>
            <w:tcW w:w="1366" w:type="dxa"/>
            <w:tcBorders>
              <w:top w:val="single" w:sz="4" w:space="0" w:color="000000"/>
              <w:left w:val="single" w:sz="4" w:space="0" w:color="000000"/>
              <w:bottom w:val="single" w:sz="4" w:space="0" w:color="000000"/>
              <w:right w:val="single" w:sz="4" w:space="0" w:color="000000"/>
            </w:tcBorders>
            <w:vAlign w:val="center"/>
          </w:tcPr>
          <w:p w14:paraId="7207E83F" w14:textId="7C5CB6E9" w:rsidR="00136951" w:rsidRPr="00E70318"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kern w:val="0"/>
                <w:szCs w:val="21"/>
              </w:rPr>
              <w:t>副教授 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34659D5E" w14:textId="0BE1F7B1" w:rsidR="00136951" w:rsidRPr="004727C1" w:rsidRDefault="00136951" w:rsidP="00136951">
            <w:pPr>
              <w:autoSpaceDE w:val="0"/>
              <w:autoSpaceDN w:val="0"/>
              <w:adjustRightInd w:val="0"/>
              <w:jc w:val="center"/>
              <w:rPr>
                <w:rFonts w:ascii="仿宋" w:eastAsia="仿宋" w:hAnsi="仿宋" w:cs="Times New Roman"/>
                <w:kern w:val="0"/>
                <w:szCs w:val="21"/>
              </w:rPr>
            </w:pPr>
            <w:r>
              <w:rPr>
                <w:rFonts w:ascii="仿宋" w:eastAsia="仿宋" w:hAnsi="仿宋" w:cs="Times New Roman"/>
                <w:kern w:val="0"/>
                <w:szCs w:val="21"/>
              </w:rPr>
              <w:t>5.10</w:t>
            </w:r>
          </w:p>
        </w:tc>
        <w:tc>
          <w:tcPr>
            <w:tcW w:w="982" w:type="dxa"/>
            <w:tcBorders>
              <w:top w:val="single" w:sz="4" w:space="0" w:color="000000"/>
              <w:left w:val="single" w:sz="4" w:space="0" w:color="000000"/>
              <w:bottom w:val="single" w:sz="4" w:space="0" w:color="000000"/>
              <w:right w:val="single" w:sz="4" w:space="0" w:color="000000"/>
            </w:tcBorders>
            <w:vAlign w:val="center"/>
          </w:tcPr>
          <w:p w14:paraId="3952E8F4" w14:textId="77777777" w:rsidR="00136951" w:rsidRPr="00FF444D" w:rsidRDefault="00136951" w:rsidP="00136951">
            <w:pPr>
              <w:autoSpaceDE w:val="0"/>
              <w:autoSpaceDN w:val="0"/>
              <w:adjustRightInd w:val="0"/>
              <w:jc w:val="center"/>
              <w:rPr>
                <w:rFonts w:ascii="仿宋" w:eastAsia="仿宋" w:hAnsi="仿宋" w:cs="Times New Roman"/>
                <w:kern w:val="0"/>
                <w:szCs w:val="21"/>
              </w:rPr>
            </w:pPr>
          </w:p>
        </w:tc>
        <w:tc>
          <w:tcPr>
            <w:tcW w:w="6363" w:type="dxa"/>
            <w:tcBorders>
              <w:top w:val="single" w:sz="4" w:space="0" w:color="000000"/>
              <w:left w:val="single" w:sz="4" w:space="0" w:color="000000"/>
              <w:bottom w:val="single" w:sz="4" w:space="0" w:color="000000"/>
              <w:right w:val="single" w:sz="4" w:space="0" w:color="000000"/>
            </w:tcBorders>
            <w:vAlign w:val="center"/>
          </w:tcPr>
          <w:p w14:paraId="3CBFAF42" w14:textId="76E7FC44" w:rsidR="00136951" w:rsidRPr="00E70318"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szCs w:val="21"/>
              </w:rPr>
              <w:t>高速接触网结构、运维、检测新技术</w:t>
            </w:r>
          </w:p>
        </w:tc>
      </w:tr>
      <w:tr w:rsidR="00136951" w:rsidRPr="00FF444D" w14:paraId="16267238"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3341A1" w14:textId="7EA87848" w:rsidR="00136951" w:rsidRPr="00FF444D" w:rsidRDefault="00136951" w:rsidP="00136951">
            <w:pPr>
              <w:autoSpaceDE w:val="0"/>
              <w:autoSpaceDN w:val="0"/>
              <w:adjustRightInd w:val="0"/>
              <w:jc w:val="center"/>
              <w:rPr>
                <w:rFonts w:ascii="仿宋" w:eastAsia="仿宋" w:hAnsi="仿宋" w:cs="Times New Roman"/>
                <w:kern w:val="0"/>
                <w:szCs w:val="21"/>
              </w:rPr>
            </w:pPr>
            <w:r>
              <w:rPr>
                <w:rFonts w:ascii="仿宋" w:eastAsia="仿宋" w:hAnsi="仿宋" w:cs="仿宋_GB2312"/>
                <w:kern w:val="0"/>
                <w:szCs w:val="21"/>
              </w:rPr>
              <w:t>10</w:t>
            </w:r>
          </w:p>
        </w:tc>
        <w:tc>
          <w:tcPr>
            <w:tcW w:w="1221" w:type="dxa"/>
            <w:tcBorders>
              <w:top w:val="single" w:sz="4" w:space="0" w:color="000000"/>
              <w:left w:val="single" w:sz="4" w:space="0" w:color="000000"/>
              <w:bottom w:val="single" w:sz="4" w:space="0" w:color="000000"/>
              <w:right w:val="single" w:sz="4" w:space="0" w:color="000000"/>
            </w:tcBorders>
            <w:vAlign w:val="center"/>
          </w:tcPr>
          <w:p w14:paraId="7969BD9D" w14:textId="5F5F6270" w:rsidR="00136951" w:rsidRPr="00FF444D" w:rsidRDefault="00136951" w:rsidP="00136951">
            <w:pPr>
              <w:autoSpaceDE w:val="0"/>
              <w:autoSpaceDN w:val="0"/>
              <w:adjustRightInd w:val="0"/>
              <w:jc w:val="center"/>
              <w:rPr>
                <w:rFonts w:ascii="仿宋" w:eastAsia="仿宋" w:hAnsi="仿宋" w:cs="Times New Roman"/>
                <w:kern w:val="0"/>
                <w:szCs w:val="21"/>
              </w:rPr>
            </w:pPr>
            <w:r w:rsidRPr="00E70318">
              <w:rPr>
                <w:rFonts w:ascii="仿宋" w:eastAsia="仿宋" w:hAnsi="仿宋" w:cs="仿宋_GB2312"/>
                <w:kern w:val="0"/>
                <w:szCs w:val="21"/>
              </w:rPr>
              <w:t>马克思主义学院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89C2140" w14:textId="69505DDE" w:rsidR="00136951" w:rsidRPr="00FF444D" w:rsidRDefault="00136951" w:rsidP="00136951">
            <w:pPr>
              <w:autoSpaceDE w:val="0"/>
              <w:autoSpaceDN w:val="0"/>
              <w:adjustRightInd w:val="0"/>
              <w:jc w:val="center"/>
              <w:rPr>
                <w:rFonts w:ascii="仿宋" w:eastAsia="仿宋" w:hAnsi="仿宋" w:cs="Times New Roman"/>
                <w:kern w:val="0"/>
                <w:szCs w:val="21"/>
              </w:rPr>
            </w:pPr>
            <w:r w:rsidRPr="00E70318">
              <w:rPr>
                <w:rFonts w:ascii="仿宋" w:eastAsia="仿宋" w:hAnsi="仿宋" w:cs="仿宋_GB2312" w:hint="eastAsia"/>
                <w:kern w:val="0"/>
                <w:szCs w:val="21"/>
              </w:rPr>
              <w:t>从中美视角看俄乌战争</w:t>
            </w:r>
          </w:p>
        </w:tc>
        <w:tc>
          <w:tcPr>
            <w:tcW w:w="1004" w:type="dxa"/>
            <w:tcBorders>
              <w:top w:val="single" w:sz="4" w:space="0" w:color="000000"/>
              <w:left w:val="single" w:sz="4" w:space="0" w:color="000000"/>
              <w:bottom w:val="single" w:sz="4" w:space="0" w:color="000000"/>
              <w:right w:val="single" w:sz="4" w:space="0" w:color="000000"/>
            </w:tcBorders>
            <w:vAlign w:val="center"/>
          </w:tcPr>
          <w:p w14:paraId="48B47FC6" w14:textId="4B2DFF2A" w:rsidR="00136951" w:rsidRPr="00FF444D" w:rsidRDefault="00136951" w:rsidP="00136951">
            <w:pPr>
              <w:autoSpaceDE w:val="0"/>
              <w:autoSpaceDN w:val="0"/>
              <w:adjustRightInd w:val="0"/>
              <w:jc w:val="center"/>
              <w:rPr>
                <w:rFonts w:ascii="仿宋" w:eastAsia="仿宋" w:hAnsi="仿宋" w:cs="Times New Roman"/>
                <w:kern w:val="0"/>
                <w:szCs w:val="21"/>
              </w:rPr>
            </w:pPr>
            <w:r w:rsidRPr="00E70318">
              <w:rPr>
                <w:rFonts w:ascii="仿宋" w:eastAsia="仿宋" w:hAnsi="仿宋" w:cs="仿宋_GB2312" w:hint="eastAsia"/>
                <w:kern w:val="0"/>
                <w:szCs w:val="21"/>
              </w:rPr>
              <w:t>陈冬丽</w:t>
            </w:r>
          </w:p>
        </w:tc>
        <w:tc>
          <w:tcPr>
            <w:tcW w:w="1366" w:type="dxa"/>
            <w:tcBorders>
              <w:top w:val="single" w:sz="4" w:space="0" w:color="000000"/>
              <w:left w:val="single" w:sz="4" w:space="0" w:color="000000"/>
              <w:bottom w:val="single" w:sz="4" w:space="0" w:color="000000"/>
              <w:right w:val="single" w:sz="4" w:space="0" w:color="000000"/>
            </w:tcBorders>
            <w:vAlign w:val="center"/>
          </w:tcPr>
          <w:p w14:paraId="4F969B81" w14:textId="3EA2CF37" w:rsidR="00136951" w:rsidRPr="00FF444D" w:rsidRDefault="00136951" w:rsidP="00136951">
            <w:pPr>
              <w:autoSpaceDE w:val="0"/>
              <w:autoSpaceDN w:val="0"/>
              <w:adjustRightInd w:val="0"/>
              <w:jc w:val="center"/>
              <w:rPr>
                <w:rFonts w:ascii="仿宋" w:eastAsia="仿宋" w:hAnsi="仿宋" w:cs="Times New Roman"/>
                <w:kern w:val="0"/>
                <w:szCs w:val="21"/>
              </w:rPr>
            </w:pPr>
            <w:r w:rsidRPr="00E70318">
              <w:rPr>
                <w:rFonts w:ascii="仿宋" w:eastAsia="仿宋" w:hAnsi="仿宋" w:cs="仿宋_GB2312"/>
                <w:kern w:val="0"/>
                <w:szCs w:val="21"/>
              </w:rPr>
              <w:t>副教授、党员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5FD89621" w14:textId="06F44C79" w:rsidR="00136951" w:rsidRPr="00FF444D" w:rsidRDefault="00136951" w:rsidP="00136951">
            <w:pPr>
              <w:autoSpaceDE w:val="0"/>
              <w:autoSpaceDN w:val="0"/>
              <w:adjustRightInd w:val="0"/>
              <w:jc w:val="center"/>
              <w:rPr>
                <w:rFonts w:ascii="仿宋" w:eastAsia="仿宋" w:hAnsi="仿宋" w:cs="Times New Roman"/>
                <w:kern w:val="0"/>
                <w:szCs w:val="21"/>
              </w:rPr>
            </w:pPr>
            <w:r w:rsidRPr="004727C1">
              <w:rPr>
                <w:rFonts w:ascii="仿宋" w:eastAsia="仿宋" w:hAnsi="仿宋" w:cs="Times New Roman"/>
                <w:kern w:val="0"/>
                <w:szCs w:val="21"/>
              </w:rPr>
              <w:t>5</w:t>
            </w:r>
            <w:r>
              <w:rPr>
                <w:rFonts w:ascii="仿宋" w:eastAsia="仿宋" w:hAnsi="仿宋" w:cs="Times New Roman" w:hint="eastAsia"/>
                <w:kern w:val="0"/>
                <w:szCs w:val="21"/>
              </w:rPr>
              <w:t>.</w:t>
            </w:r>
            <w:r w:rsidRPr="004727C1">
              <w:rPr>
                <w:rFonts w:ascii="仿宋" w:eastAsia="仿宋" w:hAnsi="仿宋" w:cs="Times New Roman"/>
                <w:kern w:val="0"/>
                <w:szCs w:val="21"/>
              </w:rPr>
              <w:t>1</w:t>
            </w:r>
            <w:r>
              <w:rPr>
                <w:rFonts w:ascii="仿宋" w:eastAsia="仿宋" w:hAnsi="仿宋" w:cs="Times New Roman"/>
                <w:kern w:val="0"/>
                <w:szCs w:val="21"/>
              </w:rPr>
              <w:t>6</w:t>
            </w:r>
          </w:p>
        </w:tc>
        <w:tc>
          <w:tcPr>
            <w:tcW w:w="982" w:type="dxa"/>
            <w:tcBorders>
              <w:top w:val="single" w:sz="4" w:space="0" w:color="000000"/>
              <w:left w:val="single" w:sz="4" w:space="0" w:color="000000"/>
              <w:bottom w:val="single" w:sz="4" w:space="0" w:color="000000"/>
              <w:right w:val="single" w:sz="4" w:space="0" w:color="000000"/>
            </w:tcBorders>
            <w:vAlign w:val="center"/>
          </w:tcPr>
          <w:p w14:paraId="130449E8" w14:textId="77777777" w:rsidR="00136951" w:rsidRPr="00FF444D" w:rsidRDefault="00136951" w:rsidP="00136951">
            <w:pPr>
              <w:autoSpaceDE w:val="0"/>
              <w:autoSpaceDN w:val="0"/>
              <w:adjustRightInd w:val="0"/>
              <w:jc w:val="center"/>
              <w:rPr>
                <w:rFonts w:ascii="仿宋" w:eastAsia="仿宋" w:hAnsi="仿宋" w:cs="Times New Roman"/>
                <w:kern w:val="0"/>
                <w:szCs w:val="21"/>
              </w:rPr>
            </w:pPr>
          </w:p>
        </w:tc>
        <w:tc>
          <w:tcPr>
            <w:tcW w:w="6363" w:type="dxa"/>
            <w:tcBorders>
              <w:top w:val="single" w:sz="4" w:space="0" w:color="000000"/>
              <w:left w:val="single" w:sz="4" w:space="0" w:color="000000"/>
              <w:bottom w:val="single" w:sz="4" w:space="0" w:color="000000"/>
              <w:right w:val="single" w:sz="4" w:space="0" w:color="000000"/>
            </w:tcBorders>
            <w:vAlign w:val="center"/>
          </w:tcPr>
          <w:p w14:paraId="2693FB8F" w14:textId="6526691D" w:rsidR="00136951" w:rsidRPr="00FF444D" w:rsidRDefault="00136951" w:rsidP="00136951">
            <w:pPr>
              <w:autoSpaceDE w:val="0"/>
              <w:autoSpaceDN w:val="0"/>
              <w:adjustRightInd w:val="0"/>
              <w:jc w:val="center"/>
              <w:rPr>
                <w:rFonts w:ascii="仿宋" w:eastAsia="仿宋" w:hAnsi="仿宋" w:cs="Times New Roman"/>
                <w:kern w:val="0"/>
                <w:szCs w:val="21"/>
              </w:rPr>
            </w:pPr>
            <w:r w:rsidRPr="00E70318">
              <w:rPr>
                <w:rFonts w:ascii="仿宋" w:eastAsia="仿宋" w:hAnsi="仿宋" w:cs="仿宋_GB2312" w:hint="eastAsia"/>
                <w:kern w:val="0"/>
                <w:szCs w:val="21"/>
              </w:rPr>
              <w:t>俄乌战争爆发以来，全世界的目光都被这场战争吸引，这背后是大国之间的博弈还是利益的驱使，如何看待最终战争的走势，以及对美国和中国乃至世界的影响。</w:t>
            </w:r>
          </w:p>
        </w:tc>
      </w:tr>
      <w:tr w:rsidR="00136951" w:rsidRPr="00FF444D" w14:paraId="2F38DC91"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26809D" w14:textId="54ECBCED" w:rsidR="00136951" w:rsidRPr="00FF444D" w:rsidRDefault="00136951" w:rsidP="00136951">
            <w:pPr>
              <w:autoSpaceDE w:val="0"/>
              <w:autoSpaceDN w:val="0"/>
              <w:adjustRightInd w:val="0"/>
              <w:jc w:val="center"/>
              <w:rPr>
                <w:rFonts w:ascii="仿宋" w:eastAsia="仿宋" w:hAnsi="仿宋" w:cs="Times New Roman"/>
                <w:kern w:val="0"/>
                <w:szCs w:val="21"/>
              </w:rPr>
            </w:pPr>
            <w:r>
              <w:rPr>
                <w:rFonts w:ascii="仿宋" w:eastAsia="仿宋" w:hAnsi="仿宋" w:cs="Times New Roman"/>
                <w:kern w:val="0"/>
                <w:szCs w:val="21"/>
              </w:rPr>
              <w:t>11</w:t>
            </w:r>
          </w:p>
        </w:tc>
        <w:tc>
          <w:tcPr>
            <w:tcW w:w="1221" w:type="dxa"/>
            <w:tcBorders>
              <w:top w:val="single" w:sz="4" w:space="0" w:color="000000"/>
              <w:left w:val="single" w:sz="4" w:space="0" w:color="000000"/>
              <w:bottom w:val="single" w:sz="4" w:space="0" w:color="000000"/>
              <w:right w:val="single" w:sz="4" w:space="0" w:color="000000"/>
            </w:tcBorders>
            <w:vAlign w:val="center"/>
          </w:tcPr>
          <w:p w14:paraId="3C20C3BA" w14:textId="1ADB5AE5"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电子工程学院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5001955B" w14:textId="6C3AB19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基于深度学习的图像分割</w:t>
            </w:r>
          </w:p>
        </w:tc>
        <w:tc>
          <w:tcPr>
            <w:tcW w:w="1004" w:type="dxa"/>
            <w:tcBorders>
              <w:top w:val="single" w:sz="4" w:space="0" w:color="000000"/>
              <w:left w:val="single" w:sz="4" w:space="0" w:color="000000"/>
              <w:bottom w:val="single" w:sz="4" w:space="0" w:color="000000"/>
              <w:right w:val="single" w:sz="4" w:space="0" w:color="000000"/>
            </w:tcBorders>
            <w:vAlign w:val="center"/>
          </w:tcPr>
          <w:p w14:paraId="67CB9547" w14:textId="22BB189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夏凌楠</w:t>
            </w:r>
          </w:p>
        </w:tc>
        <w:tc>
          <w:tcPr>
            <w:tcW w:w="1366" w:type="dxa"/>
            <w:tcBorders>
              <w:top w:val="single" w:sz="4" w:space="0" w:color="000000"/>
              <w:left w:val="single" w:sz="4" w:space="0" w:color="000000"/>
              <w:bottom w:val="single" w:sz="4" w:space="0" w:color="000000"/>
              <w:right w:val="single" w:sz="4" w:space="0" w:color="000000"/>
            </w:tcBorders>
            <w:vAlign w:val="center"/>
          </w:tcPr>
          <w:p w14:paraId="082AC11A" w14:textId="7EAB17B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博士、群众</w:t>
            </w:r>
          </w:p>
        </w:tc>
        <w:tc>
          <w:tcPr>
            <w:tcW w:w="1286" w:type="dxa"/>
            <w:tcBorders>
              <w:top w:val="single" w:sz="4" w:space="0" w:color="000000"/>
              <w:left w:val="single" w:sz="4" w:space="0" w:color="000000"/>
              <w:bottom w:val="single" w:sz="4" w:space="0" w:color="000000"/>
              <w:right w:val="single" w:sz="4" w:space="0" w:color="000000"/>
            </w:tcBorders>
            <w:vAlign w:val="center"/>
          </w:tcPr>
          <w:p w14:paraId="6B3EC308" w14:textId="04B9D6E6"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5.17</w:t>
            </w:r>
          </w:p>
        </w:tc>
        <w:tc>
          <w:tcPr>
            <w:tcW w:w="982" w:type="dxa"/>
            <w:tcBorders>
              <w:top w:val="single" w:sz="4" w:space="0" w:color="000000"/>
              <w:left w:val="single" w:sz="4" w:space="0" w:color="000000"/>
              <w:bottom w:val="single" w:sz="4" w:space="0" w:color="000000"/>
              <w:right w:val="single" w:sz="4" w:space="0" w:color="000000"/>
            </w:tcBorders>
            <w:vAlign w:val="center"/>
          </w:tcPr>
          <w:p w14:paraId="61CCF9C6" w14:textId="6875DC2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Times New Roman" w:hint="eastAsia"/>
                <w:kern w:val="0"/>
                <w:szCs w:val="21"/>
              </w:rPr>
              <w:t>6B332</w:t>
            </w:r>
          </w:p>
        </w:tc>
        <w:tc>
          <w:tcPr>
            <w:tcW w:w="6363" w:type="dxa"/>
            <w:tcBorders>
              <w:top w:val="single" w:sz="4" w:space="0" w:color="000000"/>
              <w:left w:val="single" w:sz="4" w:space="0" w:color="000000"/>
              <w:bottom w:val="single" w:sz="4" w:space="0" w:color="000000"/>
              <w:right w:val="single" w:sz="4" w:space="0" w:color="000000"/>
            </w:tcBorders>
            <w:vAlign w:val="center"/>
          </w:tcPr>
          <w:p w14:paraId="0C8B3FD3" w14:textId="77777777" w:rsidR="00136951" w:rsidRPr="00FF444D" w:rsidRDefault="00136951" w:rsidP="00136951">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hint="eastAsia"/>
                <w:kern w:val="0"/>
                <w:szCs w:val="21"/>
              </w:rPr>
              <w:t>1.语义分割、实例分割、全景分割技术介绍</w:t>
            </w:r>
          </w:p>
          <w:p w14:paraId="0F97021D" w14:textId="551C46F6" w:rsidR="00136951" w:rsidRPr="00FF444D" w:rsidRDefault="00136951" w:rsidP="00136951">
            <w:pPr>
              <w:pStyle w:val="a9"/>
              <w:autoSpaceDE w:val="0"/>
              <w:autoSpaceDN w:val="0"/>
              <w:adjustRightInd w:val="0"/>
              <w:spacing w:line="320" w:lineRule="exact"/>
              <w:jc w:val="center"/>
              <w:rPr>
                <w:rFonts w:ascii="仿宋" w:eastAsia="仿宋" w:hAnsi="仿宋" w:cs="仿宋_GB2312"/>
                <w:sz w:val="21"/>
                <w:szCs w:val="21"/>
                <w:shd w:val="clear" w:color="auto" w:fill="FFFFFF"/>
              </w:rPr>
            </w:pPr>
            <w:r w:rsidRPr="00FF444D">
              <w:rPr>
                <w:rFonts w:ascii="仿宋" w:eastAsia="仿宋" w:hAnsi="仿宋" w:hint="eastAsia"/>
                <w:sz w:val="21"/>
                <w:szCs w:val="21"/>
              </w:rPr>
              <w:t>2.图像分割在铁路领域的应用</w:t>
            </w:r>
          </w:p>
        </w:tc>
      </w:tr>
      <w:tr w:rsidR="00136951" w:rsidRPr="00FF444D" w14:paraId="63E11E7F"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9FBD52" w14:textId="65C5A51F" w:rsidR="00136951" w:rsidRPr="00FF444D" w:rsidRDefault="00136951" w:rsidP="00136951">
            <w:pPr>
              <w:autoSpaceDE w:val="0"/>
              <w:autoSpaceDN w:val="0"/>
              <w:adjustRightInd w:val="0"/>
              <w:jc w:val="center"/>
              <w:rPr>
                <w:rFonts w:ascii="仿宋" w:eastAsia="仿宋" w:hAnsi="仿宋" w:cs="Times New Roman"/>
                <w:bCs/>
                <w:kern w:val="0"/>
                <w:szCs w:val="21"/>
              </w:rPr>
            </w:pPr>
            <w:r w:rsidRPr="00FF444D">
              <w:rPr>
                <w:rFonts w:ascii="仿宋" w:eastAsia="仿宋" w:hAnsi="仿宋" w:cs="Times New Roman" w:hint="eastAsia"/>
                <w:bCs/>
                <w:kern w:val="0"/>
                <w:szCs w:val="21"/>
              </w:rPr>
              <w:t>1</w:t>
            </w:r>
            <w:r>
              <w:rPr>
                <w:rFonts w:ascii="仿宋" w:eastAsia="仿宋" w:hAnsi="仿宋" w:cs="Times New Roman"/>
                <w:bCs/>
                <w:kern w:val="0"/>
                <w:szCs w:val="21"/>
              </w:rPr>
              <w:t>2</w:t>
            </w:r>
          </w:p>
        </w:tc>
        <w:tc>
          <w:tcPr>
            <w:tcW w:w="1221" w:type="dxa"/>
            <w:tcBorders>
              <w:top w:val="single" w:sz="4" w:space="0" w:color="000000"/>
              <w:left w:val="single" w:sz="4" w:space="0" w:color="000000"/>
              <w:bottom w:val="single" w:sz="4" w:space="0" w:color="000000"/>
              <w:right w:val="single" w:sz="4" w:space="0" w:color="000000"/>
            </w:tcBorders>
            <w:vAlign w:val="center"/>
          </w:tcPr>
          <w:p w14:paraId="5A566637" w14:textId="4F21D91E"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铁道工程学院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3F9C249F" w14:textId="609331B5"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机场道面无损检测与非开挖修复技术</w:t>
            </w:r>
          </w:p>
        </w:tc>
        <w:tc>
          <w:tcPr>
            <w:tcW w:w="1004" w:type="dxa"/>
            <w:tcBorders>
              <w:top w:val="single" w:sz="4" w:space="0" w:color="000000"/>
              <w:left w:val="single" w:sz="4" w:space="0" w:color="000000"/>
              <w:bottom w:val="single" w:sz="4" w:space="0" w:color="000000"/>
              <w:right w:val="single" w:sz="4" w:space="0" w:color="000000"/>
            </w:tcBorders>
            <w:vAlign w:val="center"/>
          </w:tcPr>
          <w:p w14:paraId="6435BD07" w14:textId="09E6D67B"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李松涛</w:t>
            </w:r>
          </w:p>
        </w:tc>
        <w:tc>
          <w:tcPr>
            <w:tcW w:w="1366" w:type="dxa"/>
            <w:tcBorders>
              <w:top w:val="single" w:sz="4" w:space="0" w:color="000000"/>
              <w:left w:val="single" w:sz="4" w:space="0" w:color="000000"/>
              <w:bottom w:val="single" w:sz="4" w:space="0" w:color="000000"/>
              <w:right w:val="single" w:sz="4" w:space="0" w:color="000000"/>
            </w:tcBorders>
            <w:vAlign w:val="center"/>
          </w:tcPr>
          <w:p w14:paraId="61170575" w14:textId="77BEEB78"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讲师、中共党员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D0901EA" w14:textId="0BD6F307"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5.</w:t>
            </w:r>
            <w:r w:rsidRPr="00FF444D">
              <w:rPr>
                <w:rFonts w:ascii="仿宋" w:eastAsia="仿宋" w:hAnsi="仿宋" w:cs="Times New Roman"/>
                <w:kern w:val="0"/>
                <w:szCs w:val="21"/>
              </w:rPr>
              <w:t>19</w:t>
            </w:r>
          </w:p>
        </w:tc>
        <w:tc>
          <w:tcPr>
            <w:tcW w:w="982" w:type="dxa"/>
            <w:tcBorders>
              <w:top w:val="single" w:sz="4" w:space="0" w:color="000000"/>
              <w:left w:val="single" w:sz="4" w:space="0" w:color="000000"/>
              <w:bottom w:val="single" w:sz="4" w:space="0" w:color="000000"/>
              <w:right w:val="single" w:sz="4" w:space="0" w:color="000000"/>
            </w:tcBorders>
            <w:vAlign w:val="center"/>
          </w:tcPr>
          <w:p w14:paraId="1B7046F1" w14:textId="5D5047A1" w:rsidR="00136951" w:rsidRPr="00FF444D" w:rsidRDefault="00136951" w:rsidP="00136951">
            <w:pPr>
              <w:autoSpaceDE w:val="0"/>
              <w:autoSpaceDN w:val="0"/>
              <w:adjustRightInd w:val="0"/>
              <w:jc w:val="center"/>
              <w:rPr>
                <w:rFonts w:ascii="仿宋" w:eastAsia="仿宋" w:hAnsi="仿宋" w:cs="仿宋_GB2312"/>
                <w:bCs/>
                <w:kern w:val="0"/>
                <w:szCs w:val="21"/>
              </w:rPr>
            </w:pPr>
            <w:r w:rsidRPr="00FF444D">
              <w:rPr>
                <w:rFonts w:ascii="仿宋" w:eastAsia="仿宋" w:hAnsi="仿宋" w:cs="Times New Roman" w:hint="eastAsia"/>
                <w:kern w:val="0"/>
                <w:szCs w:val="21"/>
              </w:rPr>
              <w:t>6C</w:t>
            </w:r>
            <w:r w:rsidRPr="00FF444D">
              <w:rPr>
                <w:rFonts w:ascii="仿宋" w:eastAsia="仿宋" w:hAnsi="仿宋" w:cs="Times New Roman"/>
                <w:kern w:val="0"/>
                <w:szCs w:val="21"/>
              </w:rPr>
              <w:t>415</w:t>
            </w:r>
          </w:p>
        </w:tc>
        <w:tc>
          <w:tcPr>
            <w:tcW w:w="6363" w:type="dxa"/>
            <w:tcBorders>
              <w:top w:val="single" w:sz="4" w:space="0" w:color="000000"/>
              <w:left w:val="single" w:sz="4" w:space="0" w:color="000000"/>
              <w:bottom w:val="single" w:sz="4" w:space="0" w:color="000000"/>
              <w:right w:val="single" w:sz="4" w:space="0" w:color="000000"/>
            </w:tcBorders>
            <w:vAlign w:val="center"/>
          </w:tcPr>
          <w:p w14:paraId="3D5E409A" w14:textId="6BD8D2F6" w:rsidR="00136951" w:rsidRPr="00FF444D" w:rsidRDefault="00136951" w:rsidP="00136951">
            <w:pPr>
              <w:pStyle w:val="a9"/>
              <w:autoSpaceDE w:val="0"/>
              <w:autoSpaceDN w:val="0"/>
              <w:adjustRightInd w:val="0"/>
              <w:spacing w:line="320" w:lineRule="exact"/>
              <w:jc w:val="center"/>
              <w:rPr>
                <w:rFonts w:ascii="仿宋" w:eastAsia="仿宋" w:hAnsi="仿宋" w:cs="仿宋_GB2312"/>
                <w:bCs/>
                <w:sz w:val="21"/>
                <w:szCs w:val="21"/>
                <w:shd w:val="clear" w:color="auto" w:fill="FFFFFF"/>
              </w:rPr>
            </w:pPr>
            <w:r w:rsidRPr="00FF444D">
              <w:rPr>
                <w:rFonts w:ascii="仿宋" w:eastAsia="仿宋" w:hAnsi="仿宋" w:hint="eastAsia"/>
                <w:sz w:val="21"/>
                <w:szCs w:val="21"/>
              </w:rPr>
              <w:t>机场道面的无损检测技术，及非开挖修复技术</w:t>
            </w:r>
          </w:p>
        </w:tc>
      </w:tr>
      <w:tr w:rsidR="00136951" w:rsidRPr="00FF444D" w14:paraId="5B592766" w14:textId="77777777" w:rsidTr="0022417F">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239EC3" w14:textId="39572771" w:rsidR="00136951" w:rsidRPr="00FF444D" w:rsidRDefault="00136951" w:rsidP="00136951">
            <w:pPr>
              <w:autoSpaceDE w:val="0"/>
              <w:autoSpaceDN w:val="0"/>
              <w:adjustRightInd w:val="0"/>
              <w:jc w:val="center"/>
              <w:rPr>
                <w:rFonts w:ascii="仿宋" w:eastAsia="仿宋" w:hAnsi="仿宋" w:cs="Times New Roman"/>
                <w:kern w:val="0"/>
                <w:szCs w:val="21"/>
              </w:rPr>
            </w:pPr>
            <w:r w:rsidRPr="00FF444D">
              <w:rPr>
                <w:rFonts w:ascii="仿宋" w:eastAsia="仿宋" w:hAnsi="仿宋" w:cs="Times New Roman"/>
                <w:kern w:val="0"/>
                <w:szCs w:val="21"/>
              </w:rPr>
              <w:t>1</w:t>
            </w:r>
            <w:r>
              <w:rPr>
                <w:rFonts w:ascii="仿宋" w:eastAsia="仿宋" w:hAnsi="仿宋" w:cs="Times New Roman"/>
                <w:kern w:val="0"/>
                <w:szCs w:val="21"/>
              </w:rPr>
              <w:t>3</w:t>
            </w:r>
          </w:p>
        </w:tc>
        <w:tc>
          <w:tcPr>
            <w:tcW w:w="1221" w:type="dxa"/>
            <w:tcBorders>
              <w:top w:val="single" w:sz="4" w:space="0" w:color="000000"/>
              <w:left w:val="single" w:sz="4" w:space="0" w:color="000000"/>
              <w:bottom w:val="single" w:sz="4" w:space="0" w:color="000000"/>
              <w:right w:val="single" w:sz="4" w:space="0" w:color="000000"/>
            </w:tcBorders>
            <w:vAlign w:val="center"/>
          </w:tcPr>
          <w:p w14:paraId="0E8E857F" w14:textId="31A2FACC"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天使书院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0CA406C6" w14:textId="547C2D63"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诗词里的宋朝</w:t>
            </w:r>
          </w:p>
        </w:tc>
        <w:tc>
          <w:tcPr>
            <w:tcW w:w="1004" w:type="dxa"/>
            <w:tcBorders>
              <w:top w:val="single" w:sz="4" w:space="0" w:color="000000"/>
              <w:left w:val="single" w:sz="4" w:space="0" w:color="000000"/>
              <w:bottom w:val="single" w:sz="4" w:space="0" w:color="000000"/>
              <w:right w:val="single" w:sz="4" w:space="0" w:color="000000"/>
            </w:tcBorders>
            <w:vAlign w:val="center"/>
          </w:tcPr>
          <w:p w14:paraId="0BA47ECC" w14:textId="3AE6218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刘渝霞</w:t>
            </w:r>
          </w:p>
        </w:tc>
        <w:tc>
          <w:tcPr>
            <w:tcW w:w="1366" w:type="dxa"/>
            <w:tcBorders>
              <w:top w:val="single" w:sz="4" w:space="0" w:color="000000"/>
              <w:left w:val="single" w:sz="4" w:space="0" w:color="000000"/>
              <w:bottom w:val="single" w:sz="4" w:space="0" w:color="000000"/>
              <w:right w:val="single" w:sz="4" w:space="0" w:color="000000"/>
            </w:tcBorders>
            <w:vAlign w:val="center"/>
          </w:tcPr>
          <w:p w14:paraId="40A119AC" w14:textId="29A12DD5"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教授</w:t>
            </w:r>
          </w:p>
        </w:tc>
        <w:tc>
          <w:tcPr>
            <w:tcW w:w="1286" w:type="dxa"/>
            <w:tcBorders>
              <w:top w:val="single" w:sz="4" w:space="0" w:color="000000"/>
              <w:left w:val="single" w:sz="4" w:space="0" w:color="000000"/>
              <w:bottom w:val="single" w:sz="4" w:space="0" w:color="000000"/>
              <w:right w:val="single" w:sz="4" w:space="0" w:color="000000"/>
            </w:tcBorders>
            <w:vAlign w:val="center"/>
          </w:tcPr>
          <w:p w14:paraId="7F62B2D9" w14:textId="448FB2C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6.7</w:t>
            </w:r>
          </w:p>
        </w:tc>
        <w:tc>
          <w:tcPr>
            <w:tcW w:w="982" w:type="dxa"/>
            <w:tcBorders>
              <w:top w:val="single" w:sz="4" w:space="0" w:color="000000"/>
              <w:left w:val="single" w:sz="4" w:space="0" w:color="000000"/>
              <w:bottom w:val="single" w:sz="4" w:space="0" w:color="000000"/>
              <w:right w:val="single" w:sz="4" w:space="0" w:color="000000"/>
            </w:tcBorders>
            <w:vAlign w:val="center"/>
          </w:tcPr>
          <w:p w14:paraId="08742718" w14:textId="5DB5BA89"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天使书院报告厅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6B0C8BB9" w14:textId="1FC200A6" w:rsidR="00136951" w:rsidRPr="00FF444D" w:rsidRDefault="00136951" w:rsidP="00136951">
            <w:pPr>
              <w:pStyle w:val="a9"/>
              <w:autoSpaceDE w:val="0"/>
              <w:autoSpaceDN w:val="0"/>
              <w:adjustRightInd w:val="0"/>
              <w:spacing w:line="320" w:lineRule="exact"/>
              <w:jc w:val="center"/>
              <w:rPr>
                <w:rFonts w:ascii="仿宋" w:eastAsia="仿宋" w:hAnsi="仿宋" w:cs="仿宋_GB2312"/>
                <w:sz w:val="21"/>
                <w:szCs w:val="21"/>
                <w:shd w:val="clear" w:color="auto" w:fill="FFFFFF"/>
              </w:rPr>
            </w:pPr>
            <w:r w:rsidRPr="00FF444D">
              <w:rPr>
                <w:rFonts w:ascii="仿宋" w:eastAsia="仿宋" w:hAnsi="仿宋" w:cs="仿宋_GB2312" w:hint="eastAsia"/>
                <w:sz w:val="21"/>
                <w:szCs w:val="21"/>
                <w:shd w:val="clear" w:color="auto" w:fill="FFFFFF"/>
              </w:rPr>
              <w:t>宋代是中国历史上承五代十国下启元朝的朝代，处在中国文学从“雅”到“俗”的转变时期，分北宋和南宋两个阶段，共319年。</w:t>
            </w:r>
            <w:r w:rsidRPr="00FF444D">
              <w:rPr>
                <w:rFonts w:ascii="仿宋" w:eastAsia="仿宋" w:hAnsi="仿宋" w:cs="仿宋_GB2312" w:hint="eastAsia"/>
                <w:sz w:val="21"/>
                <w:szCs w:val="21"/>
              </w:rPr>
              <w:t>宋朝文化是中国封建社会文化繁荣的高峰；宋词呈现了宋朝社会的政治经济和文化盛况，是宋朝最具代表性的文学形式。</w:t>
            </w:r>
          </w:p>
        </w:tc>
      </w:tr>
      <w:tr w:rsidR="00136951" w:rsidRPr="00FF444D" w14:paraId="535B4C12" w14:textId="77777777" w:rsidTr="0022417F">
        <w:trPr>
          <w:trHeight w:hRule="exact" w:val="420"/>
          <w:jc w:val="center"/>
        </w:trPr>
        <w:tc>
          <w:tcPr>
            <w:tcW w:w="14863" w:type="dxa"/>
            <w:gridSpan w:val="8"/>
            <w:tcBorders>
              <w:top w:val="single" w:sz="4" w:space="0" w:color="000000"/>
              <w:left w:val="single" w:sz="4" w:space="0" w:color="000000"/>
              <w:bottom w:val="single" w:sz="4" w:space="0" w:color="000000"/>
              <w:right w:val="single" w:sz="4" w:space="0" w:color="000000"/>
            </w:tcBorders>
            <w:vAlign w:val="center"/>
          </w:tcPr>
          <w:p w14:paraId="710120FC" w14:textId="77777777" w:rsidR="00136951" w:rsidRPr="00FF444D" w:rsidRDefault="00136951" w:rsidP="00136951">
            <w:pPr>
              <w:autoSpaceDE w:val="0"/>
              <w:autoSpaceDN w:val="0"/>
              <w:adjustRightInd w:val="0"/>
              <w:spacing w:line="379" w:lineRule="exact"/>
              <w:ind w:left="5419" w:right="5395"/>
              <w:jc w:val="center"/>
              <w:rPr>
                <w:rFonts w:asciiTheme="minorEastAsia" w:hAnsiTheme="minorEastAsia" w:cs="Times New Roman"/>
                <w:b/>
                <w:kern w:val="0"/>
                <w:sz w:val="24"/>
                <w:szCs w:val="24"/>
              </w:rPr>
            </w:pPr>
            <w:r w:rsidRPr="00FF444D">
              <w:rPr>
                <w:rFonts w:asciiTheme="minorEastAsia" w:hAnsiTheme="minorEastAsia" w:cs="Adobe ｷﾂﾋﾎ Std R" w:hint="eastAsia"/>
                <w:b/>
                <w:kern w:val="0"/>
                <w:sz w:val="28"/>
                <w:szCs w:val="28"/>
              </w:rPr>
              <w:t>国</w:t>
            </w:r>
            <w:r w:rsidRPr="00FF444D">
              <w:rPr>
                <w:rFonts w:asciiTheme="minorEastAsia" w:hAnsiTheme="minorEastAsia" w:cs="宋体" w:hint="eastAsia"/>
                <w:b/>
                <w:kern w:val="0"/>
                <w:sz w:val="28"/>
                <w:szCs w:val="28"/>
              </w:rPr>
              <w:t>际</w:t>
            </w:r>
            <w:r w:rsidRPr="00FF444D">
              <w:rPr>
                <w:rFonts w:asciiTheme="minorEastAsia" w:hAnsiTheme="minorEastAsia" w:cs="Adobe ｷﾂﾋﾎ Std R" w:hint="eastAsia"/>
                <w:b/>
                <w:spacing w:val="2"/>
                <w:kern w:val="0"/>
                <w:sz w:val="28"/>
                <w:szCs w:val="28"/>
              </w:rPr>
              <w:t>、</w:t>
            </w:r>
            <w:r w:rsidRPr="00FF444D">
              <w:rPr>
                <w:rFonts w:asciiTheme="minorEastAsia" w:hAnsiTheme="minorEastAsia" w:cs="Adobe ｷﾂﾋﾎ Std R" w:hint="eastAsia"/>
                <w:b/>
                <w:kern w:val="0"/>
                <w:sz w:val="28"/>
                <w:szCs w:val="28"/>
              </w:rPr>
              <w:t>国内学</w:t>
            </w:r>
            <w:r w:rsidRPr="00FF444D">
              <w:rPr>
                <w:rFonts w:asciiTheme="minorEastAsia" w:hAnsiTheme="minorEastAsia" w:cs="宋体" w:hint="eastAsia"/>
                <w:b/>
                <w:kern w:val="0"/>
                <w:sz w:val="28"/>
                <w:szCs w:val="28"/>
              </w:rPr>
              <w:t>术</w:t>
            </w:r>
            <w:r w:rsidRPr="00FF444D">
              <w:rPr>
                <w:rFonts w:asciiTheme="minorEastAsia" w:hAnsiTheme="minorEastAsia" w:cs="Adobe ｷﾂﾋﾎ Std R" w:hint="eastAsia"/>
                <w:b/>
                <w:kern w:val="0"/>
                <w:sz w:val="28"/>
                <w:szCs w:val="28"/>
              </w:rPr>
              <w:t>交流会</w:t>
            </w:r>
            <w:r w:rsidRPr="00FF444D">
              <w:rPr>
                <w:rFonts w:asciiTheme="minorEastAsia" w:hAnsiTheme="minorEastAsia" w:cs="宋体" w:hint="eastAsia"/>
                <w:b/>
                <w:spacing w:val="2"/>
                <w:kern w:val="0"/>
                <w:sz w:val="28"/>
                <w:szCs w:val="28"/>
              </w:rPr>
              <w:t>议</w:t>
            </w:r>
            <w:r w:rsidRPr="00FF444D">
              <w:rPr>
                <w:rFonts w:asciiTheme="minorEastAsia" w:hAnsiTheme="minorEastAsia" w:cs="Adobe ｷﾂﾋﾎ Std R" w:hint="eastAsia"/>
                <w:b/>
                <w:kern w:val="0"/>
                <w:sz w:val="28"/>
                <w:szCs w:val="28"/>
              </w:rPr>
              <w:t>申</w:t>
            </w:r>
            <w:r w:rsidRPr="00FF444D">
              <w:rPr>
                <w:rFonts w:asciiTheme="minorEastAsia" w:hAnsiTheme="minorEastAsia" w:cs="宋体" w:hint="eastAsia"/>
                <w:b/>
                <w:kern w:val="0"/>
                <w:sz w:val="28"/>
                <w:szCs w:val="28"/>
              </w:rPr>
              <w:t>报</w:t>
            </w:r>
            <w:r w:rsidRPr="00FF444D">
              <w:rPr>
                <w:rFonts w:asciiTheme="minorEastAsia" w:hAnsiTheme="minorEastAsia" w:cs="Adobe ｷﾂﾋﾎ Std R" w:hint="eastAsia"/>
                <w:b/>
                <w:kern w:val="0"/>
                <w:sz w:val="28"/>
                <w:szCs w:val="28"/>
              </w:rPr>
              <w:t>表</w:t>
            </w:r>
          </w:p>
        </w:tc>
      </w:tr>
      <w:tr w:rsidR="00136951" w:rsidRPr="00FF444D" w14:paraId="3437AB34" w14:textId="77777777" w:rsidTr="0022417F">
        <w:trPr>
          <w:trHeight w:hRule="exact" w:val="49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82375C" w14:textId="77777777" w:rsidR="00136951" w:rsidRPr="00FF444D" w:rsidRDefault="00136951" w:rsidP="00136951">
            <w:pPr>
              <w:autoSpaceDE w:val="0"/>
              <w:autoSpaceDN w:val="0"/>
              <w:adjustRightInd w:val="0"/>
              <w:spacing w:line="388" w:lineRule="exact"/>
              <w:ind w:left="109"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序号</w:t>
            </w:r>
          </w:p>
        </w:tc>
        <w:tc>
          <w:tcPr>
            <w:tcW w:w="1221" w:type="dxa"/>
            <w:tcBorders>
              <w:top w:val="single" w:sz="4" w:space="0" w:color="000000"/>
              <w:left w:val="single" w:sz="4" w:space="0" w:color="000000"/>
              <w:bottom w:val="single" w:sz="4" w:space="0" w:color="000000"/>
              <w:right w:val="single" w:sz="4" w:space="0" w:color="000000"/>
            </w:tcBorders>
            <w:vAlign w:val="center"/>
          </w:tcPr>
          <w:p w14:paraId="4E92C90B" w14:textId="77777777" w:rsidR="00136951" w:rsidRPr="00FF444D" w:rsidRDefault="00136951" w:rsidP="00136951">
            <w:pPr>
              <w:autoSpaceDE w:val="0"/>
              <w:autoSpaceDN w:val="0"/>
              <w:adjustRightInd w:val="0"/>
              <w:spacing w:line="388" w:lineRule="exact"/>
              <w:ind w:left="119"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申</w:t>
            </w:r>
            <w:r w:rsidRPr="00FF444D">
              <w:rPr>
                <w:rFonts w:asciiTheme="minorEastAsia" w:hAnsiTheme="minorEastAsia" w:cs="宋体" w:hint="eastAsia"/>
                <w:kern w:val="0"/>
                <w:position w:val="-1"/>
                <w:sz w:val="24"/>
                <w:szCs w:val="24"/>
              </w:rPr>
              <w:t>报</w:t>
            </w:r>
            <w:r w:rsidRPr="00FF444D">
              <w:rPr>
                <w:rFonts w:asciiTheme="minorEastAsia" w:hAnsiTheme="minorEastAsia" w:cs="宋体" w:hint="eastAsia"/>
                <w:spacing w:val="2"/>
                <w:kern w:val="0"/>
                <w:position w:val="-1"/>
                <w:sz w:val="24"/>
                <w:szCs w:val="24"/>
              </w:rPr>
              <w:t>单</w:t>
            </w:r>
            <w:r w:rsidRPr="00FF444D">
              <w:rPr>
                <w:rFonts w:asciiTheme="minorEastAsia" w:hAnsiTheme="minorEastAsia" w:cs="Adobe ｷﾂﾋﾎ Std R" w:hint="eastAsia"/>
                <w:kern w:val="0"/>
                <w:position w:val="-1"/>
                <w:sz w:val="24"/>
                <w:szCs w:val="24"/>
              </w:rPr>
              <w:t>位</w:t>
            </w:r>
          </w:p>
        </w:tc>
        <w:tc>
          <w:tcPr>
            <w:tcW w:w="1937" w:type="dxa"/>
            <w:tcBorders>
              <w:top w:val="single" w:sz="4" w:space="0" w:color="000000"/>
              <w:left w:val="single" w:sz="4" w:space="0" w:color="000000"/>
              <w:bottom w:val="single" w:sz="4" w:space="0" w:color="000000"/>
              <w:right w:val="single" w:sz="4" w:space="0" w:color="000000"/>
            </w:tcBorders>
            <w:vAlign w:val="center"/>
          </w:tcPr>
          <w:p w14:paraId="70379850" w14:textId="77777777" w:rsidR="00136951" w:rsidRPr="00FF444D" w:rsidRDefault="00136951" w:rsidP="00136951">
            <w:pPr>
              <w:autoSpaceDE w:val="0"/>
              <w:autoSpaceDN w:val="0"/>
              <w:adjustRightInd w:val="0"/>
              <w:spacing w:line="388" w:lineRule="exact"/>
              <w:ind w:left="481"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会</w:t>
            </w:r>
            <w:r w:rsidRPr="00FF444D">
              <w:rPr>
                <w:rFonts w:asciiTheme="minorEastAsia" w:hAnsiTheme="minorEastAsia" w:cs="宋体" w:hint="eastAsia"/>
                <w:kern w:val="0"/>
                <w:position w:val="-1"/>
                <w:sz w:val="24"/>
                <w:szCs w:val="24"/>
              </w:rPr>
              <w:t>议</w:t>
            </w:r>
            <w:r w:rsidRPr="00FF444D">
              <w:rPr>
                <w:rFonts w:asciiTheme="minorEastAsia" w:hAnsiTheme="minorEastAsia" w:cs="Adobe ｷﾂﾋﾎ Std R" w:hint="eastAsia"/>
                <w:spacing w:val="2"/>
                <w:kern w:val="0"/>
                <w:position w:val="-1"/>
                <w:sz w:val="24"/>
                <w:szCs w:val="24"/>
              </w:rPr>
              <w:t>名</w:t>
            </w:r>
            <w:r w:rsidRPr="00FF444D">
              <w:rPr>
                <w:rFonts w:asciiTheme="minorEastAsia" w:hAnsiTheme="minorEastAsia" w:cs="Adobe ｷﾂﾋﾎ Std R" w:hint="eastAsia"/>
                <w:kern w:val="0"/>
                <w:position w:val="-1"/>
                <w:sz w:val="24"/>
                <w:szCs w:val="24"/>
              </w:rPr>
              <w:t>称</w:t>
            </w:r>
          </w:p>
        </w:tc>
        <w:tc>
          <w:tcPr>
            <w:tcW w:w="1004" w:type="dxa"/>
            <w:tcBorders>
              <w:top w:val="single" w:sz="4" w:space="0" w:color="000000"/>
              <w:left w:val="single" w:sz="4" w:space="0" w:color="000000"/>
              <w:bottom w:val="single" w:sz="4" w:space="0" w:color="000000"/>
              <w:right w:val="single" w:sz="4" w:space="0" w:color="000000"/>
            </w:tcBorders>
            <w:vAlign w:val="center"/>
          </w:tcPr>
          <w:p w14:paraId="1FDB35CB" w14:textId="77777777" w:rsidR="00136951" w:rsidRPr="00FF444D" w:rsidRDefault="00136951" w:rsidP="00136951">
            <w:pPr>
              <w:autoSpaceDE w:val="0"/>
              <w:autoSpaceDN w:val="0"/>
              <w:adjustRightInd w:val="0"/>
              <w:spacing w:line="388" w:lineRule="exact"/>
              <w:ind w:left="256" w:right="-20"/>
              <w:jc w:val="left"/>
              <w:rPr>
                <w:rFonts w:asciiTheme="minorEastAsia" w:hAnsiTheme="minorEastAsia" w:cs="Times New Roman"/>
                <w:kern w:val="0"/>
                <w:sz w:val="24"/>
                <w:szCs w:val="24"/>
              </w:rPr>
            </w:pPr>
            <w:r w:rsidRPr="00FF444D">
              <w:rPr>
                <w:rFonts w:asciiTheme="minorEastAsia" w:hAnsiTheme="minorEastAsia" w:cs="宋体" w:hint="eastAsia"/>
                <w:spacing w:val="2"/>
                <w:kern w:val="0"/>
                <w:position w:val="-1"/>
                <w:sz w:val="24"/>
                <w:szCs w:val="24"/>
              </w:rPr>
              <w:t>时间</w:t>
            </w:r>
          </w:p>
        </w:tc>
        <w:tc>
          <w:tcPr>
            <w:tcW w:w="1366" w:type="dxa"/>
            <w:tcBorders>
              <w:top w:val="single" w:sz="4" w:space="0" w:color="000000"/>
              <w:left w:val="single" w:sz="4" w:space="0" w:color="000000"/>
              <w:bottom w:val="single" w:sz="4" w:space="0" w:color="000000"/>
              <w:right w:val="single" w:sz="4" w:space="0" w:color="000000"/>
            </w:tcBorders>
            <w:vAlign w:val="center"/>
          </w:tcPr>
          <w:p w14:paraId="37AB629F" w14:textId="77777777" w:rsidR="00136951" w:rsidRPr="00FF444D" w:rsidRDefault="00136951" w:rsidP="00136951">
            <w:pPr>
              <w:autoSpaceDE w:val="0"/>
              <w:autoSpaceDN w:val="0"/>
              <w:adjustRightInd w:val="0"/>
              <w:spacing w:line="388" w:lineRule="exact"/>
              <w:ind w:left="484" w:right="459"/>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地点</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4F3383E" w14:textId="77777777" w:rsidR="00136951" w:rsidRPr="00FF444D" w:rsidRDefault="00136951" w:rsidP="00136951">
            <w:pPr>
              <w:autoSpaceDE w:val="0"/>
              <w:autoSpaceDN w:val="0"/>
              <w:adjustRightInd w:val="0"/>
              <w:spacing w:line="388" w:lineRule="exact"/>
              <w:ind w:left="510"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参</w:t>
            </w:r>
            <w:r w:rsidRPr="00FF444D">
              <w:rPr>
                <w:rFonts w:asciiTheme="minorEastAsia" w:hAnsiTheme="minorEastAsia" w:cs="Adobe ｷﾂﾋﾎ Std R" w:hint="eastAsia"/>
                <w:kern w:val="0"/>
                <w:position w:val="-1"/>
                <w:sz w:val="24"/>
                <w:szCs w:val="24"/>
              </w:rPr>
              <w:t>会</w:t>
            </w:r>
            <w:r w:rsidRPr="00FF444D">
              <w:rPr>
                <w:rFonts w:asciiTheme="minorEastAsia" w:hAnsiTheme="minorEastAsia" w:cs="Adobe ｷﾂﾋﾎ Std R" w:hint="eastAsia"/>
                <w:spacing w:val="2"/>
                <w:kern w:val="0"/>
                <w:position w:val="-1"/>
                <w:sz w:val="24"/>
                <w:szCs w:val="24"/>
              </w:rPr>
              <w:t>人</w:t>
            </w:r>
            <w:r w:rsidRPr="00FF444D">
              <w:rPr>
                <w:rFonts w:asciiTheme="minorEastAsia" w:hAnsiTheme="minorEastAsia" w:cs="宋体" w:hint="eastAsia"/>
                <w:kern w:val="0"/>
                <w:position w:val="-1"/>
                <w:sz w:val="24"/>
                <w:szCs w:val="24"/>
              </w:rPr>
              <w:t>员</w:t>
            </w:r>
          </w:p>
        </w:tc>
        <w:tc>
          <w:tcPr>
            <w:tcW w:w="6363" w:type="dxa"/>
            <w:tcBorders>
              <w:top w:val="single" w:sz="4" w:space="0" w:color="000000"/>
              <w:left w:val="single" w:sz="4" w:space="0" w:color="000000"/>
              <w:bottom w:val="single" w:sz="4" w:space="0" w:color="000000"/>
              <w:right w:val="single" w:sz="4" w:space="0" w:color="000000"/>
            </w:tcBorders>
            <w:vAlign w:val="center"/>
          </w:tcPr>
          <w:p w14:paraId="41C16B21" w14:textId="77777777" w:rsidR="00136951" w:rsidRPr="00FF444D" w:rsidRDefault="00136951" w:rsidP="00136951">
            <w:pPr>
              <w:autoSpaceDE w:val="0"/>
              <w:autoSpaceDN w:val="0"/>
              <w:adjustRightInd w:val="0"/>
              <w:spacing w:line="388" w:lineRule="exact"/>
              <w:ind w:left="2707" w:right="2683"/>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position w:val="-1"/>
                <w:sz w:val="24"/>
                <w:szCs w:val="24"/>
              </w:rPr>
              <w:t>会</w:t>
            </w:r>
            <w:r w:rsidRPr="00FF444D">
              <w:rPr>
                <w:rFonts w:asciiTheme="minorEastAsia" w:hAnsiTheme="minorEastAsia" w:cs="宋体" w:hint="eastAsia"/>
                <w:kern w:val="0"/>
                <w:position w:val="-1"/>
                <w:sz w:val="24"/>
                <w:szCs w:val="24"/>
              </w:rPr>
              <w:t>议</w:t>
            </w:r>
            <w:r w:rsidRPr="00FF444D">
              <w:rPr>
                <w:rFonts w:asciiTheme="minorEastAsia" w:hAnsiTheme="minorEastAsia" w:cs="Adobe ｷﾂﾋﾎ Std R" w:hint="eastAsia"/>
                <w:spacing w:val="2"/>
                <w:kern w:val="0"/>
                <w:position w:val="-1"/>
                <w:sz w:val="24"/>
                <w:szCs w:val="24"/>
              </w:rPr>
              <w:t>内</w:t>
            </w:r>
            <w:r w:rsidRPr="00FF444D">
              <w:rPr>
                <w:rFonts w:asciiTheme="minorEastAsia" w:hAnsiTheme="minorEastAsia" w:cs="Adobe ｷﾂﾋﾎ Std R" w:hint="eastAsia"/>
                <w:kern w:val="0"/>
                <w:position w:val="-1"/>
                <w:sz w:val="24"/>
                <w:szCs w:val="24"/>
              </w:rPr>
              <w:t>容</w:t>
            </w:r>
          </w:p>
        </w:tc>
      </w:tr>
      <w:tr w:rsidR="00136951" w:rsidRPr="00FF444D" w14:paraId="34FDDA81" w14:textId="77777777" w:rsidTr="0022417F">
        <w:trPr>
          <w:trHeight w:hRule="exact" w:val="140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6AFB80A"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p>
        </w:tc>
        <w:tc>
          <w:tcPr>
            <w:tcW w:w="1221" w:type="dxa"/>
            <w:tcBorders>
              <w:top w:val="single" w:sz="4" w:space="0" w:color="000000"/>
              <w:left w:val="single" w:sz="4" w:space="0" w:color="000000"/>
              <w:bottom w:val="single" w:sz="4" w:space="0" w:color="000000"/>
              <w:right w:val="single" w:sz="4" w:space="0" w:color="000000"/>
            </w:tcBorders>
            <w:vAlign w:val="center"/>
          </w:tcPr>
          <w:p w14:paraId="2E3442C8"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河南省智慧教育与智能技术工程技术研究中心</w:t>
            </w:r>
          </w:p>
        </w:tc>
        <w:tc>
          <w:tcPr>
            <w:tcW w:w="1937" w:type="dxa"/>
            <w:tcBorders>
              <w:top w:val="single" w:sz="4" w:space="0" w:color="000000"/>
              <w:left w:val="single" w:sz="4" w:space="0" w:color="000000"/>
              <w:bottom w:val="single" w:sz="4" w:space="0" w:color="000000"/>
              <w:right w:val="single" w:sz="4" w:space="0" w:color="000000"/>
            </w:tcBorders>
            <w:vAlign w:val="center"/>
          </w:tcPr>
          <w:p w14:paraId="25F2C2C2"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虚拟仿真技术VR在轨道交通行业的应用</w:t>
            </w:r>
          </w:p>
        </w:tc>
        <w:tc>
          <w:tcPr>
            <w:tcW w:w="1004" w:type="dxa"/>
            <w:tcBorders>
              <w:top w:val="single" w:sz="4" w:space="0" w:color="000000"/>
              <w:left w:val="single" w:sz="4" w:space="0" w:color="000000"/>
              <w:bottom w:val="single" w:sz="4" w:space="0" w:color="000000"/>
              <w:right w:val="single" w:sz="4" w:space="0" w:color="000000"/>
            </w:tcBorders>
            <w:vAlign w:val="center"/>
          </w:tcPr>
          <w:p w14:paraId="6D26469E"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2021.5.24</w:t>
            </w:r>
          </w:p>
        </w:tc>
        <w:tc>
          <w:tcPr>
            <w:tcW w:w="1366" w:type="dxa"/>
            <w:tcBorders>
              <w:top w:val="single" w:sz="4" w:space="0" w:color="000000"/>
              <w:left w:val="single" w:sz="4" w:space="0" w:color="000000"/>
              <w:bottom w:val="single" w:sz="4" w:space="0" w:color="000000"/>
              <w:right w:val="single" w:sz="4" w:space="0" w:color="000000"/>
            </w:tcBorders>
            <w:vAlign w:val="center"/>
          </w:tcPr>
          <w:p w14:paraId="707019CD"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科创楼</w:t>
            </w:r>
            <w:r w:rsidRPr="00FF444D">
              <w:rPr>
                <w:rFonts w:ascii="仿宋" w:eastAsia="仿宋" w:hAnsi="仿宋" w:cs="仿宋_GB2312" w:hint="eastAsia"/>
                <w:kern w:val="0"/>
                <w:szCs w:val="21"/>
              </w:rPr>
              <w:t>10楼1012</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79AB7CC"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人工智能学院全部教职工、工程中心人员及其他感兴趣教师</w:t>
            </w:r>
          </w:p>
        </w:tc>
        <w:tc>
          <w:tcPr>
            <w:tcW w:w="6363" w:type="dxa"/>
            <w:tcBorders>
              <w:top w:val="single" w:sz="4" w:space="0" w:color="000000"/>
              <w:left w:val="single" w:sz="4" w:space="0" w:color="000000"/>
              <w:bottom w:val="single" w:sz="4" w:space="0" w:color="000000"/>
              <w:right w:val="single" w:sz="4" w:space="0" w:color="000000"/>
            </w:tcBorders>
            <w:vAlign w:val="center"/>
          </w:tcPr>
          <w:p w14:paraId="2589DD5C"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虚拟仿真技术VR在铁路地铁等轨道交通行业中的应用、实例分析及技术发展趋势等。</w:t>
            </w:r>
          </w:p>
        </w:tc>
      </w:tr>
      <w:tr w:rsidR="00136951" w:rsidRPr="00FF444D" w14:paraId="0C26FCD3" w14:textId="77777777" w:rsidTr="0022417F">
        <w:trPr>
          <w:trHeight w:hRule="exact" w:val="374"/>
          <w:jc w:val="center"/>
        </w:trPr>
        <w:tc>
          <w:tcPr>
            <w:tcW w:w="14863" w:type="dxa"/>
            <w:gridSpan w:val="8"/>
            <w:tcBorders>
              <w:top w:val="single" w:sz="4" w:space="0" w:color="000000"/>
              <w:left w:val="single" w:sz="4" w:space="0" w:color="000000"/>
              <w:bottom w:val="single" w:sz="4" w:space="0" w:color="000000"/>
              <w:right w:val="single" w:sz="4" w:space="0" w:color="000000"/>
            </w:tcBorders>
            <w:vAlign w:val="center"/>
          </w:tcPr>
          <w:p w14:paraId="640E1ACC" w14:textId="77777777" w:rsidR="00136951" w:rsidRPr="00FF444D" w:rsidRDefault="00136951" w:rsidP="00136951">
            <w:pPr>
              <w:autoSpaceDE w:val="0"/>
              <w:autoSpaceDN w:val="0"/>
              <w:adjustRightInd w:val="0"/>
              <w:spacing w:line="355" w:lineRule="exact"/>
              <w:ind w:left="5841" w:right="5817"/>
              <w:jc w:val="center"/>
              <w:rPr>
                <w:rFonts w:asciiTheme="minorEastAsia" w:hAnsiTheme="minorEastAsia" w:cs="Times New Roman"/>
                <w:b/>
                <w:kern w:val="0"/>
                <w:sz w:val="24"/>
                <w:szCs w:val="24"/>
              </w:rPr>
            </w:pPr>
            <w:r w:rsidRPr="00FF444D">
              <w:rPr>
                <w:rFonts w:asciiTheme="minorEastAsia" w:hAnsiTheme="minorEastAsia" w:cs="Adobe ｷﾂﾋﾎ Std R" w:hint="eastAsia"/>
                <w:b/>
                <w:kern w:val="0"/>
                <w:sz w:val="28"/>
                <w:szCs w:val="28"/>
              </w:rPr>
              <w:t>校外</w:t>
            </w:r>
            <w:r w:rsidRPr="00FF444D">
              <w:rPr>
                <w:rFonts w:asciiTheme="minorEastAsia" w:hAnsiTheme="minorEastAsia" w:cs="宋体" w:hint="eastAsia"/>
                <w:b/>
                <w:spacing w:val="2"/>
                <w:kern w:val="0"/>
                <w:sz w:val="28"/>
                <w:szCs w:val="28"/>
              </w:rPr>
              <w:t>专</w:t>
            </w:r>
            <w:r w:rsidRPr="00FF444D">
              <w:rPr>
                <w:rFonts w:asciiTheme="minorEastAsia" w:hAnsiTheme="minorEastAsia" w:cs="Adobe ｷﾂﾋﾎ Std R" w:hint="eastAsia"/>
                <w:b/>
                <w:kern w:val="0"/>
                <w:sz w:val="28"/>
                <w:szCs w:val="28"/>
              </w:rPr>
              <w:t>家学</w:t>
            </w:r>
            <w:r w:rsidRPr="00FF444D">
              <w:rPr>
                <w:rFonts w:asciiTheme="minorEastAsia" w:hAnsiTheme="minorEastAsia" w:cs="宋体" w:hint="eastAsia"/>
                <w:b/>
                <w:kern w:val="0"/>
                <w:sz w:val="28"/>
                <w:szCs w:val="28"/>
              </w:rPr>
              <w:t>术讲</w:t>
            </w:r>
            <w:r w:rsidRPr="00FF444D">
              <w:rPr>
                <w:rFonts w:asciiTheme="minorEastAsia" w:hAnsiTheme="minorEastAsia" w:cs="Adobe ｷﾂﾋﾎ Std R" w:hint="eastAsia"/>
                <w:b/>
                <w:kern w:val="0"/>
                <w:sz w:val="28"/>
                <w:szCs w:val="28"/>
              </w:rPr>
              <w:t>座申</w:t>
            </w:r>
            <w:r w:rsidRPr="00FF444D">
              <w:rPr>
                <w:rFonts w:asciiTheme="minorEastAsia" w:hAnsiTheme="minorEastAsia" w:cs="宋体" w:hint="eastAsia"/>
                <w:b/>
                <w:kern w:val="0"/>
                <w:sz w:val="28"/>
                <w:szCs w:val="28"/>
              </w:rPr>
              <w:t>报</w:t>
            </w:r>
            <w:r w:rsidRPr="00FF444D">
              <w:rPr>
                <w:rFonts w:asciiTheme="minorEastAsia" w:hAnsiTheme="minorEastAsia" w:cs="Adobe ｷﾂﾋﾎ Std R" w:hint="eastAsia"/>
                <w:b/>
                <w:kern w:val="0"/>
                <w:sz w:val="28"/>
                <w:szCs w:val="28"/>
              </w:rPr>
              <w:t>表</w:t>
            </w:r>
          </w:p>
        </w:tc>
      </w:tr>
      <w:tr w:rsidR="00136951" w:rsidRPr="00FF444D" w14:paraId="512D3B09" w14:textId="77777777" w:rsidTr="0022417F">
        <w:trPr>
          <w:trHeight w:hRule="exact" w:val="6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EBDCFAB" w14:textId="77777777" w:rsidR="00136951" w:rsidRPr="00FF444D" w:rsidRDefault="00136951" w:rsidP="00136951">
            <w:pPr>
              <w:autoSpaceDE w:val="0"/>
              <w:autoSpaceDN w:val="0"/>
              <w:adjustRightInd w:val="0"/>
              <w:spacing w:before="70"/>
              <w:ind w:left="109"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序号</w:t>
            </w:r>
          </w:p>
        </w:tc>
        <w:tc>
          <w:tcPr>
            <w:tcW w:w="1221" w:type="dxa"/>
            <w:tcBorders>
              <w:top w:val="single" w:sz="4" w:space="0" w:color="000000"/>
              <w:left w:val="single" w:sz="4" w:space="0" w:color="000000"/>
              <w:bottom w:val="single" w:sz="4" w:space="0" w:color="000000"/>
              <w:right w:val="single" w:sz="4" w:space="0" w:color="000000"/>
            </w:tcBorders>
            <w:vAlign w:val="center"/>
          </w:tcPr>
          <w:p w14:paraId="62D4A29E" w14:textId="77777777" w:rsidR="00136951" w:rsidRPr="00FF444D" w:rsidRDefault="00136951" w:rsidP="00136951">
            <w:pPr>
              <w:autoSpaceDE w:val="0"/>
              <w:autoSpaceDN w:val="0"/>
              <w:adjustRightInd w:val="0"/>
              <w:spacing w:before="70"/>
              <w:ind w:left="119"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申</w:t>
            </w:r>
            <w:r w:rsidRPr="00FF444D">
              <w:rPr>
                <w:rFonts w:asciiTheme="minorEastAsia" w:hAnsiTheme="minorEastAsia" w:cs="宋体" w:hint="eastAsia"/>
                <w:kern w:val="0"/>
                <w:sz w:val="24"/>
                <w:szCs w:val="24"/>
              </w:rPr>
              <w:t>报</w:t>
            </w:r>
            <w:r w:rsidRPr="00FF444D">
              <w:rPr>
                <w:rFonts w:asciiTheme="minorEastAsia" w:hAnsiTheme="minorEastAsia" w:cs="宋体" w:hint="eastAsia"/>
                <w:spacing w:val="2"/>
                <w:kern w:val="0"/>
                <w:sz w:val="24"/>
                <w:szCs w:val="24"/>
              </w:rPr>
              <w:t>单</w:t>
            </w:r>
            <w:r w:rsidRPr="00FF444D">
              <w:rPr>
                <w:rFonts w:asciiTheme="minorEastAsia" w:hAnsiTheme="minorEastAsia" w:cs="Adobe ｷﾂﾋﾎ Std R" w:hint="eastAsia"/>
                <w:kern w:val="0"/>
                <w:sz w:val="24"/>
                <w:szCs w:val="24"/>
              </w:rPr>
              <w:t>位</w:t>
            </w:r>
          </w:p>
        </w:tc>
        <w:tc>
          <w:tcPr>
            <w:tcW w:w="1937" w:type="dxa"/>
            <w:tcBorders>
              <w:top w:val="single" w:sz="4" w:space="0" w:color="000000"/>
              <w:left w:val="single" w:sz="4" w:space="0" w:color="000000"/>
              <w:bottom w:val="single" w:sz="4" w:space="0" w:color="000000"/>
              <w:right w:val="single" w:sz="4" w:space="0" w:color="000000"/>
            </w:tcBorders>
            <w:vAlign w:val="center"/>
          </w:tcPr>
          <w:p w14:paraId="126F7CE4" w14:textId="77777777" w:rsidR="00136951" w:rsidRPr="00FF444D" w:rsidRDefault="00136951" w:rsidP="00136951">
            <w:pPr>
              <w:autoSpaceDE w:val="0"/>
              <w:autoSpaceDN w:val="0"/>
              <w:adjustRightInd w:val="0"/>
              <w:spacing w:before="70"/>
              <w:ind w:left="683" w:right="661"/>
              <w:jc w:val="center"/>
              <w:rPr>
                <w:rFonts w:asciiTheme="minorEastAsia" w:hAnsiTheme="minorEastAsia" w:cs="Times New Roman"/>
                <w:kern w:val="0"/>
                <w:sz w:val="24"/>
                <w:szCs w:val="24"/>
              </w:rPr>
            </w:pPr>
            <w:r w:rsidRPr="00FF444D">
              <w:rPr>
                <w:rFonts w:asciiTheme="minorEastAsia" w:hAnsiTheme="minorEastAsia" w:cs="宋体" w:hint="eastAsia"/>
                <w:spacing w:val="2"/>
                <w:kern w:val="0"/>
                <w:sz w:val="24"/>
                <w:szCs w:val="24"/>
              </w:rPr>
              <w:t>题</w:t>
            </w:r>
            <w:r w:rsidRPr="00FF444D">
              <w:rPr>
                <w:rFonts w:asciiTheme="minorEastAsia" w:hAnsiTheme="minorEastAsia" w:cs="Adobe ｷﾂﾋﾎ Std R" w:hint="eastAsia"/>
                <w:spacing w:val="2"/>
                <w:kern w:val="0"/>
                <w:sz w:val="24"/>
                <w:szCs w:val="24"/>
              </w:rPr>
              <w:t>目</w:t>
            </w:r>
          </w:p>
        </w:tc>
        <w:tc>
          <w:tcPr>
            <w:tcW w:w="1004" w:type="dxa"/>
            <w:tcBorders>
              <w:top w:val="single" w:sz="4" w:space="0" w:color="000000"/>
              <w:left w:val="single" w:sz="4" w:space="0" w:color="000000"/>
              <w:bottom w:val="single" w:sz="4" w:space="0" w:color="000000"/>
              <w:right w:val="single" w:sz="4" w:space="0" w:color="000000"/>
            </w:tcBorders>
            <w:vAlign w:val="center"/>
          </w:tcPr>
          <w:p w14:paraId="5A16E31C" w14:textId="77777777" w:rsidR="00136951" w:rsidRPr="00FF444D" w:rsidRDefault="00136951" w:rsidP="00136951">
            <w:pPr>
              <w:autoSpaceDE w:val="0"/>
              <w:autoSpaceDN w:val="0"/>
              <w:adjustRightInd w:val="0"/>
              <w:spacing w:before="70"/>
              <w:ind w:left="136" w:right="-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主</w:t>
            </w:r>
            <w:r w:rsidRPr="00FF444D">
              <w:rPr>
                <w:rFonts w:asciiTheme="minorEastAsia" w:hAnsiTheme="minorEastAsia" w:cs="宋体" w:hint="eastAsia"/>
                <w:kern w:val="0"/>
                <w:sz w:val="24"/>
                <w:szCs w:val="24"/>
              </w:rPr>
              <w:t>讲</w:t>
            </w:r>
            <w:r w:rsidRPr="00FF444D">
              <w:rPr>
                <w:rFonts w:asciiTheme="minorEastAsia" w:hAnsiTheme="minorEastAsia" w:cs="Adobe ｷﾂﾋﾎ Std R" w:hint="eastAsia"/>
                <w:kern w:val="0"/>
                <w:sz w:val="24"/>
                <w:szCs w:val="24"/>
              </w:rPr>
              <w:t>人</w:t>
            </w:r>
          </w:p>
        </w:tc>
        <w:tc>
          <w:tcPr>
            <w:tcW w:w="1366" w:type="dxa"/>
            <w:tcBorders>
              <w:top w:val="single" w:sz="4" w:space="0" w:color="000000"/>
              <w:left w:val="single" w:sz="4" w:space="0" w:color="000000"/>
              <w:bottom w:val="single" w:sz="4" w:space="0" w:color="000000"/>
              <w:right w:val="single" w:sz="4" w:space="0" w:color="000000"/>
            </w:tcBorders>
            <w:vAlign w:val="center"/>
          </w:tcPr>
          <w:p w14:paraId="3B13906C" w14:textId="77777777" w:rsidR="00136951" w:rsidRPr="00FF444D" w:rsidRDefault="00136951" w:rsidP="00136951">
            <w:pPr>
              <w:autoSpaceDE w:val="0"/>
              <w:autoSpaceDN w:val="0"/>
              <w:adjustRightInd w:val="0"/>
              <w:spacing w:line="304" w:lineRule="exact"/>
              <w:ind w:left="67" w:right="-77"/>
              <w:jc w:val="center"/>
              <w:rPr>
                <w:rFonts w:asciiTheme="minorEastAsia" w:hAnsiTheme="minorEastAsia" w:cs="Adobe ｷﾂﾋﾎ Std R"/>
                <w:kern w:val="0"/>
                <w:sz w:val="24"/>
                <w:szCs w:val="24"/>
              </w:rPr>
            </w:pPr>
            <w:r w:rsidRPr="00FF444D">
              <w:rPr>
                <w:rFonts w:asciiTheme="minorEastAsia" w:hAnsiTheme="minorEastAsia" w:cs="宋体" w:hint="eastAsia"/>
                <w:spacing w:val="2"/>
                <w:kern w:val="0"/>
                <w:sz w:val="24"/>
                <w:szCs w:val="24"/>
              </w:rPr>
              <w:t>单</w:t>
            </w:r>
            <w:r w:rsidRPr="00FF444D">
              <w:rPr>
                <w:rFonts w:asciiTheme="minorEastAsia" w:hAnsiTheme="minorEastAsia" w:cs="Adobe ｷﾂﾋﾎ Std R" w:hint="eastAsia"/>
                <w:spacing w:val="2"/>
                <w:kern w:val="0"/>
                <w:sz w:val="24"/>
                <w:szCs w:val="24"/>
              </w:rPr>
              <w:t>位</w:t>
            </w:r>
            <w:r w:rsidRPr="00FF444D">
              <w:rPr>
                <w:rFonts w:asciiTheme="minorEastAsia" w:hAnsiTheme="minorEastAsia" w:cs="Adobe ｷﾂﾋﾎ Std R" w:hint="eastAsia"/>
                <w:spacing w:val="-7"/>
                <w:kern w:val="0"/>
                <w:sz w:val="24"/>
                <w:szCs w:val="24"/>
              </w:rPr>
              <w:t>、</w:t>
            </w:r>
            <w:r w:rsidRPr="00FF444D">
              <w:rPr>
                <w:rFonts w:asciiTheme="minorEastAsia" w:hAnsiTheme="minorEastAsia" w:cs="宋体" w:hint="eastAsia"/>
                <w:kern w:val="0"/>
                <w:sz w:val="24"/>
                <w:szCs w:val="24"/>
              </w:rPr>
              <w:t>职</w:t>
            </w:r>
            <w:r w:rsidRPr="00FF444D">
              <w:rPr>
                <w:rFonts w:asciiTheme="minorEastAsia" w:hAnsiTheme="minorEastAsia" w:cs="Adobe ｷﾂﾋﾎ Std R" w:hint="eastAsia"/>
                <w:spacing w:val="2"/>
                <w:kern w:val="0"/>
                <w:sz w:val="24"/>
                <w:szCs w:val="24"/>
              </w:rPr>
              <w:t>称</w:t>
            </w:r>
            <w:r w:rsidRPr="00FF444D">
              <w:rPr>
                <w:rFonts w:asciiTheme="minorEastAsia" w:hAnsiTheme="minorEastAsia" w:cs="Adobe ｷﾂﾋﾎ Std R" w:hint="eastAsia"/>
                <w:kern w:val="0"/>
                <w:sz w:val="24"/>
                <w:szCs w:val="24"/>
              </w:rPr>
              <w:t>、</w:t>
            </w:r>
          </w:p>
          <w:p w14:paraId="7898649C" w14:textId="77777777" w:rsidR="00136951" w:rsidRPr="00FF444D" w:rsidRDefault="00136951" w:rsidP="00136951">
            <w:pPr>
              <w:autoSpaceDE w:val="0"/>
              <w:autoSpaceDN w:val="0"/>
              <w:adjustRightInd w:val="0"/>
              <w:spacing w:line="310" w:lineRule="exact"/>
              <w:ind w:left="244" w:right="220"/>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政</w:t>
            </w:r>
            <w:r w:rsidRPr="00FF444D">
              <w:rPr>
                <w:rFonts w:asciiTheme="minorEastAsia" w:hAnsiTheme="minorEastAsia" w:cs="Adobe ｷﾂﾋﾎ Std R" w:hint="eastAsia"/>
                <w:kern w:val="0"/>
                <w:sz w:val="24"/>
                <w:szCs w:val="24"/>
              </w:rPr>
              <w:t>治</w:t>
            </w:r>
            <w:r w:rsidRPr="00FF444D">
              <w:rPr>
                <w:rFonts w:asciiTheme="minorEastAsia" w:hAnsiTheme="minorEastAsia" w:cs="Adobe ｷﾂﾋﾎ Std R" w:hint="eastAsia"/>
                <w:spacing w:val="2"/>
                <w:kern w:val="0"/>
                <w:sz w:val="24"/>
                <w:szCs w:val="24"/>
              </w:rPr>
              <w:t>面</w:t>
            </w:r>
            <w:r w:rsidRPr="00FF444D">
              <w:rPr>
                <w:rFonts w:asciiTheme="minorEastAsia" w:hAnsiTheme="minorEastAsia" w:cs="Adobe ｷﾂﾋﾎ Std R" w:hint="eastAsia"/>
                <w:kern w:val="0"/>
                <w:sz w:val="24"/>
                <w:szCs w:val="24"/>
              </w:rPr>
              <w:t>貌</w:t>
            </w:r>
          </w:p>
        </w:tc>
        <w:tc>
          <w:tcPr>
            <w:tcW w:w="1286" w:type="dxa"/>
            <w:tcBorders>
              <w:top w:val="single" w:sz="4" w:space="0" w:color="000000"/>
              <w:left w:val="single" w:sz="4" w:space="0" w:color="000000"/>
              <w:bottom w:val="single" w:sz="4" w:space="0" w:color="000000"/>
              <w:right w:val="single" w:sz="4" w:space="0" w:color="000000"/>
            </w:tcBorders>
            <w:vAlign w:val="center"/>
          </w:tcPr>
          <w:p w14:paraId="0958ABA9" w14:textId="77777777" w:rsidR="00136951" w:rsidRPr="00FF444D" w:rsidRDefault="00136951" w:rsidP="00136951">
            <w:pPr>
              <w:autoSpaceDE w:val="0"/>
              <w:autoSpaceDN w:val="0"/>
              <w:adjustRightInd w:val="0"/>
              <w:spacing w:before="70"/>
              <w:ind w:left="162" w:right="-20"/>
              <w:jc w:val="center"/>
              <w:rPr>
                <w:rFonts w:asciiTheme="minorEastAsia" w:hAnsiTheme="minorEastAsia" w:cs="Times New Roman"/>
                <w:kern w:val="0"/>
                <w:sz w:val="24"/>
                <w:szCs w:val="24"/>
              </w:rPr>
            </w:pPr>
            <w:r w:rsidRPr="00FF444D">
              <w:rPr>
                <w:rFonts w:asciiTheme="minorEastAsia" w:hAnsiTheme="minorEastAsia" w:cs="宋体" w:hint="eastAsia"/>
                <w:spacing w:val="2"/>
                <w:kern w:val="0"/>
                <w:sz w:val="24"/>
                <w:szCs w:val="24"/>
              </w:rPr>
              <w:t>时间</w:t>
            </w:r>
          </w:p>
        </w:tc>
        <w:tc>
          <w:tcPr>
            <w:tcW w:w="982" w:type="dxa"/>
            <w:tcBorders>
              <w:top w:val="single" w:sz="4" w:space="0" w:color="000000"/>
              <w:left w:val="single" w:sz="4" w:space="0" w:color="000000"/>
              <w:bottom w:val="single" w:sz="4" w:space="0" w:color="000000"/>
              <w:right w:val="single" w:sz="4" w:space="0" w:color="000000"/>
            </w:tcBorders>
            <w:vAlign w:val="center"/>
          </w:tcPr>
          <w:p w14:paraId="29BE36F5" w14:textId="77777777" w:rsidR="00136951" w:rsidRPr="00FF444D" w:rsidRDefault="00136951" w:rsidP="00136951">
            <w:pPr>
              <w:autoSpaceDE w:val="0"/>
              <w:autoSpaceDN w:val="0"/>
              <w:adjustRightInd w:val="0"/>
              <w:spacing w:before="70"/>
              <w:ind w:left="342" w:right="-20"/>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地点</w:t>
            </w:r>
          </w:p>
        </w:tc>
        <w:tc>
          <w:tcPr>
            <w:tcW w:w="6363" w:type="dxa"/>
            <w:tcBorders>
              <w:top w:val="single" w:sz="4" w:space="0" w:color="000000"/>
              <w:left w:val="single" w:sz="4" w:space="0" w:color="000000"/>
              <w:bottom w:val="single" w:sz="4" w:space="0" w:color="000000"/>
              <w:right w:val="single" w:sz="4" w:space="0" w:color="000000"/>
            </w:tcBorders>
            <w:vAlign w:val="center"/>
          </w:tcPr>
          <w:p w14:paraId="014F1034" w14:textId="47B1BC02" w:rsidR="00136951" w:rsidRPr="00FF444D" w:rsidRDefault="00136951" w:rsidP="00136951">
            <w:pPr>
              <w:autoSpaceDE w:val="0"/>
              <w:autoSpaceDN w:val="0"/>
              <w:adjustRightInd w:val="0"/>
              <w:spacing w:before="70"/>
              <w:ind w:left="2695" w:right="2672"/>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内</w:t>
            </w:r>
            <w:r w:rsidRPr="00FF444D">
              <w:rPr>
                <w:rFonts w:asciiTheme="minorEastAsia" w:hAnsiTheme="minorEastAsia" w:cs="Adobe ｷﾂﾋﾎ Std R" w:hint="eastAsia"/>
                <w:kern w:val="0"/>
                <w:sz w:val="24"/>
                <w:szCs w:val="24"/>
              </w:rPr>
              <w:t>容</w:t>
            </w:r>
            <w:r w:rsidRPr="00FF444D">
              <w:rPr>
                <w:rFonts w:asciiTheme="minorEastAsia" w:hAnsiTheme="minorEastAsia" w:cs="Adobe ｷﾂﾋﾎ Std R" w:hint="eastAsia"/>
                <w:spacing w:val="2"/>
                <w:kern w:val="0"/>
                <w:sz w:val="24"/>
                <w:szCs w:val="24"/>
              </w:rPr>
              <w:t>摘</w:t>
            </w:r>
            <w:r w:rsidRPr="00FF444D">
              <w:rPr>
                <w:rFonts w:asciiTheme="minorEastAsia" w:hAnsiTheme="minorEastAsia" w:cs="Adobe ｷﾂﾋﾎ Std R" w:hint="eastAsia"/>
                <w:kern w:val="0"/>
                <w:sz w:val="24"/>
                <w:szCs w:val="24"/>
              </w:rPr>
              <w:t>要</w:t>
            </w:r>
          </w:p>
        </w:tc>
      </w:tr>
      <w:tr w:rsidR="00136951" w:rsidRPr="00FF444D" w14:paraId="1ECFD9D8" w14:textId="77777777" w:rsidTr="00715E31">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7870498" w14:textId="6B20D7C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p>
        </w:tc>
        <w:tc>
          <w:tcPr>
            <w:tcW w:w="1221" w:type="dxa"/>
            <w:tcBorders>
              <w:top w:val="single" w:sz="4" w:space="0" w:color="000000"/>
              <w:left w:val="single" w:sz="4" w:space="0" w:color="000000"/>
              <w:bottom w:val="single" w:sz="4" w:space="0" w:color="000000"/>
              <w:right w:val="single" w:sz="4" w:space="0" w:color="000000"/>
            </w:tcBorders>
            <w:vAlign w:val="center"/>
          </w:tcPr>
          <w:p w14:paraId="51C7F9EF" w14:textId="66034310"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药学院（基础医学部）</w:t>
            </w:r>
          </w:p>
        </w:tc>
        <w:tc>
          <w:tcPr>
            <w:tcW w:w="1937" w:type="dxa"/>
            <w:tcBorders>
              <w:top w:val="single" w:sz="4" w:space="0" w:color="000000"/>
              <w:left w:val="single" w:sz="4" w:space="0" w:color="000000"/>
              <w:bottom w:val="single" w:sz="4" w:space="0" w:color="000000"/>
              <w:right w:val="single" w:sz="4" w:space="0" w:color="000000"/>
            </w:tcBorders>
            <w:vAlign w:val="center"/>
          </w:tcPr>
          <w:p w14:paraId="7FCC20EF" w14:textId="26309F3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检验检测行业发展现状及用人需求</w:t>
            </w:r>
          </w:p>
        </w:tc>
        <w:tc>
          <w:tcPr>
            <w:tcW w:w="1004" w:type="dxa"/>
            <w:tcBorders>
              <w:top w:val="single" w:sz="4" w:space="0" w:color="000000"/>
              <w:left w:val="single" w:sz="4" w:space="0" w:color="000000"/>
              <w:bottom w:val="single" w:sz="4" w:space="0" w:color="000000"/>
              <w:right w:val="single" w:sz="4" w:space="0" w:color="000000"/>
            </w:tcBorders>
            <w:vAlign w:val="center"/>
          </w:tcPr>
          <w:p w14:paraId="55186C3B" w14:textId="32580799"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秦学磊</w:t>
            </w:r>
          </w:p>
        </w:tc>
        <w:tc>
          <w:tcPr>
            <w:tcW w:w="1366" w:type="dxa"/>
            <w:tcBorders>
              <w:top w:val="single" w:sz="4" w:space="0" w:color="000000"/>
              <w:left w:val="single" w:sz="4" w:space="0" w:color="000000"/>
              <w:bottom w:val="single" w:sz="4" w:space="0" w:color="000000"/>
              <w:right w:val="single" w:sz="4" w:space="0" w:color="000000"/>
            </w:tcBorders>
            <w:vAlign w:val="center"/>
          </w:tcPr>
          <w:p w14:paraId="24FCF392" w14:textId="7628488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华测检测集团河南区食品总经理，中共党员，高级工程师</w:t>
            </w:r>
          </w:p>
        </w:tc>
        <w:tc>
          <w:tcPr>
            <w:tcW w:w="1286" w:type="dxa"/>
            <w:tcBorders>
              <w:top w:val="single" w:sz="4" w:space="0" w:color="000000"/>
              <w:left w:val="single" w:sz="4" w:space="0" w:color="000000"/>
              <w:bottom w:val="single" w:sz="4" w:space="0" w:color="000000"/>
              <w:right w:val="single" w:sz="4" w:space="0" w:color="000000"/>
            </w:tcBorders>
            <w:vAlign w:val="center"/>
          </w:tcPr>
          <w:p w14:paraId="1718DD3E" w14:textId="07EF1186"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3.25</w:t>
            </w:r>
          </w:p>
        </w:tc>
        <w:tc>
          <w:tcPr>
            <w:tcW w:w="982" w:type="dxa"/>
            <w:tcBorders>
              <w:top w:val="single" w:sz="4" w:space="0" w:color="000000"/>
              <w:left w:val="single" w:sz="4" w:space="0" w:color="000000"/>
              <w:bottom w:val="single" w:sz="4" w:space="0" w:color="000000"/>
              <w:right w:val="single" w:sz="4" w:space="0" w:color="000000"/>
            </w:tcBorders>
            <w:vAlign w:val="center"/>
          </w:tcPr>
          <w:p w14:paraId="2FEC45A7" w14:textId="1E9C6641"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4110</w:t>
            </w:r>
          </w:p>
        </w:tc>
        <w:tc>
          <w:tcPr>
            <w:tcW w:w="6363" w:type="dxa"/>
            <w:tcBorders>
              <w:top w:val="single" w:sz="4" w:space="0" w:color="000000"/>
              <w:left w:val="single" w:sz="4" w:space="0" w:color="000000"/>
              <w:bottom w:val="single" w:sz="4" w:space="0" w:color="000000"/>
              <w:right w:val="single" w:sz="4" w:space="0" w:color="000000"/>
            </w:tcBorders>
            <w:vAlign w:val="center"/>
          </w:tcPr>
          <w:p w14:paraId="1638DF01" w14:textId="710B9CAF" w:rsidR="00136951" w:rsidRPr="00FF444D" w:rsidRDefault="00136951" w:rsidP="00136951">
            <w:pPr>
              <w:tabs>
                <w:tab w:val="left" w:pos="312"/>
              </w:tabs>
              <w:autoSpaceDE w:val="0"/>
              <w:autoSpaceDN w:val="0"/>
              <w:adjustRightInd w:val="0"/>
              <w:rPr>
                <w:rFonts w:ascii="仿宋" w:eastAsia="仿宋" w:hAnsi="仿宋" w:cs="仿宋_GB2312"/>
                <w:kern w:val="0"/>
                <w:szCs w:val="21"/>
              </w:rPr>
            </w:pPr>
            <w:r w:rsidRPr="00FF444D">
              <w:rPr>
                <w:rFonts w:ascii="仿宋" w:eastAsia="仿宋" w:hAnsi="仿宋" w:cs="仿宋_GB2312" w:hint="eastAsia"/>
                <w:kern w:val="0"/>
                <w:szCs w:val="21"/>
              </w:rPr>
              <w:t>介绍国家食品安全保障体系及食品检测行业发展和岗位需求，食品营养与检测职业岗位企业职业岗位（群）的任职要求及职业资格标准，为专业学生提供就业指导，为食品药品监督管理人才培养及课程建设提供思路。</w:t>
            </w:r>
          </w:p>
        </w:tc>
      </w:tr>
      <w:tr w:rsidR="00136951" w:rsidRPr="00FF444D" w14:paraId="44C813DB" w14:textId="77777777" w:rsidTr="009E3497">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696F775" w14:textId="02143F71"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2</w:t>
            </w:r>
          </w:p>
        </w:tc>
        <w:tc>
          <w:tcPr>
            <w:tcW w:w="1221" w:type="dxa"/>
            <w:tcBorders>
              <w:top w:val="single" w:sz="4" w:space="0" w:color="000000"/>
              <w:left w:val="single" w:sz="4" w:space="0" w:color="000000"/>
              <w:bottom w:val="single" w:sz="4" w:space="0" w:color="000000"/>
              <w:right w:val="single" w:sz="4" w:space="0" w:color="000000"/>
            </w:tcBorders>
            <w:vAlign w:val="center"/>
          </w:tcPr>
          <w:p w14:paraId="48A0230A" w14:textId="5DD279D6"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运输管理学院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26D00D0" w14:textId="6E98F1E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郑州智慧地铁“十四五”发展规划及应用</w:t>
            </w:r>
          </w:p>
        </w:tc>
        <w:tc>
          <w:tcPr>
            <w:tcW w:w="1004" w:type="dxa"/>
            <w:tcBorders>
              <w:top w:val="single" w:sz="4" w:space="0" w:color="000000"/>
              <w:left w:val="single" w:sz="4" w:space="0" w:color="000000"/>
              <w:bottom w:val="single" w:sz="4" w:space="0" w:color="000000"/>
              <w:right w:val="single" w:sz="4" w:space="0" w:color="000000"/>
            </w:tcBorders>
            <w:vAlign w:val="center"/>
          </w:tcPr>
          <w:p w14:paraId="6AC4FEA8" w14:textId="7C849EED"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徐淑鹏</w:t>
            </w:r>
          </w:p>
        </w:tc>
        <w:tc>
          <w:tcPr>
            <w:tcW w:w="1366" w:type="dxa"/>
            <w:tcBorders>
              <w:top w:val="single" w:sz="4" w:space="0" w:color="000000"/>
              <w:left w:val="single" w:sz="4" w:space="0" w:color="000000"/>
              <w:bottom w:val="single" w:sz="4" w:space="0" w:color="000000"/>
              <w:right w:val="single" w:sz="4" w:space="0" w:color="000000"/>
            </w:tcBorders>
            <w:vAlign w:val="center"/>
          </w:tcPr>
          <w:p w14:paraId="226A5DBB" w14:textId="06D1E7E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郑州地铁集团有限公司、高</w:t>
            </w:r>
            <w:r w:rsidRPr="00FF444D">
              <w:rPr>
                <w:rFonts w:ascii="仿宋" w:eastAsia="仿宋" w:hAnsi="仿宋" w:cs="仿宋_GB2312" w:hint="eastAsia"/>
                <w:kern w:val="0"/>
                <w:szCs w:val="21"/>
              </w:rPr>
              <w:lastRenderedPageBreak/>
              <w:t>级工程师、中共党员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59A9B95" w14:textId="3DBA61DC"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lastRenderedPageBreak/>
              <w:t>3</w:t>
            </w:r>
            <w:r w:rsidRPr="00FF444D">
              <w:rPr>
                <w:rFonts w:ascii="仿宋" w:eastAsia="仿宋" w:hAnsi="仿宋" w:cs="仿宋_GB2312" w:hint="eastAsia"/>
                <w:kern w:val="0"/>
                <w:szCs w:val="21"/>
              </w:rPr>
              <w:t>.2</w:t>
            </w:r>
            <w:r w:rsidRPr="00FF444D">
              <w:rPr>
                <w:rFonts w:ascii="仿宋" w:eastAsia="仿宋" w:hAnsi="仿宋" w:cs="仿宋_GB2312"/>
                <w:kern w:val="0"/>
                <w:szCs w:val="21"/>
              </w:rPr>
              <w:t xml:space="preserve">5 </w:t>
            </w:r>
          </w:p>
        </w:tc>
        <w:tc>
          <w:tcPr>
            <w:tcW w:w="982" w:type="dxa"/>
            <w:tcBorders>
              <w:top w:val="single" w:sz="4" w:space="0" w:color="000000"/>
              <w:left w:val="single" w:sz="4" w:space="0" w:color="000000"/>
              <w:bottom w:val="single" w:sz="4" w:space="0" w:color="000000"/>
              <w:right w:val="single" w:sz="4" w:space="0" w:color="000000"/>
            </w:tcBorders>
            <w:vAlign w:val="center"/>
          </w:tcPr>
          <w:p w14:paraId="774F9C5C" w14:textId="7EF5DAEB"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6</w:t>
            </w:r>
            <w:r w:rsidRPr="00FF444D">
              <w:rPr>
                <w:rFonts w:ascii="仿宋" w:eastAsia="仿宋" w:hAnsi="仿宋" w:cs="仿宋_GB2312"/>
                <w:kern w:val="0"/>
                <w:szCs w:val="21"/>
              </w:rPr>
              <w:t>A436</w:t>
            </w:r>
          </w:p>
        </w:tc>
        <w:tc>
          <w:tcPr>
            <w:tcW w:w="6363" w:type="dxa"/>
            <w:tcBorders>
              <w:top w:val="single" w:sz="4" w:space="0" w:color="000000"/>
              <w:left w:val="single" w:sz="4" w:space="0" w:color="000000"/>
              <w:bottom w:val="single" w:sz="4" w:space="0" w:color="000000"/>
              <w:right w:val="single" w:sz="4" w:space="0" w:color="000000"/>
            </w:tcBorders>
            <w:vAlign w:val="center"/>
          </w:tcPr>
          <w:p w14:paraId="35865A82"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1、郑州市城市轨道交通“十四五”及2</w:t>
            </w:r>
            <w:r w:rsidRPr="00FF444D">
              <w:rPr>
                <w:rFonts w:ascii="仿宋" w:eastAsia="仿宋" w:hAnsi="仿宋" w:cs="仿宋_GB2312"/>
                <w:kern w:val="0"/>
                <w:szCs w:val="21"/>
              </w:rPr>
              <w:t>030</w:t>
            </w:r>
            <w:r w:rsidRPr="00FF444D">
              <w:rPr>
                <w:rFonts w:ascii="仿宋" w:eastAsia="仿宋" w:hAnsi="仿宋" w:cs="仿宋_GB2312" w:hint="eastAsia"/>
                <w:kern w:val="0"/>
                <w:szCs w:val="21"/>
              </w:rPr>
              <w:t>线网规划；</w:t>
            </w:r>
          </w:p>
          <w:p w14:paraId="7E4AF6F4" w14:textId="2CF1B5C4" w:rsidR="00136951" w:rsidRPr="00E70318" w:rsidRDefault="00136951" w:rsidP="00136951">
            <w:pPr>
              <w:pStyle w:val="aa"/>
              <w:numPr>
                <w:ilvl w:val="0"/>
                <w:numId w:val="4"/>
              </w:numPr>
              <w:autoSpaceDE w:val="0"/>
              <w:autoSpaceDN w:val="0"/>
              <w:adjustRightInd w:val="0"/>
              <w:ind w:firstLineChars="0"/>
              <w:jc w:val="center"/>
              <w:rPr>
                <w:rFonts w:ascii="仿宋" w:eastAsia="仿宋" w:hAnsi="仿宋" w:cs="仿宋_GB2312"/>
                <w:kern w:val="0"/>
                <w:szCs w:val="21"/>
              </w:rPr>
            </w:pPr>
            <w:r w:rsidRPr="00E70318">
              <w:rPr>
                <w:rFonts w:ascii="仿宋" w:eastAsia="仿宋" w:hAnsi="仿宋" w:cs="仿宋_GB2312" w:hint="eastAsia"/>
                <w:kern w:val="0"/>
                <w:szCs w:val="21"/>
              </w:rPr>
              <w:t>郑州地铁智能运维用户需求；</w:t>
            </w:r>
          </w:p>
          <w:p w14:paraId="442E7194" w14:textId="28A5F158" w:rsidR="00136951" w:rsidRPr="00E70318" w:rsidRDefault="00136951" w:rsidP="00136951">
            <w:pPr>
              <w:tabs>
                <w:tab w:val="left" w:pos="312"/>
              </w:tabs>
              <w:autoSpaceDE w:val="0"/>
              <w:autoSpaceDN w:val="0"/>
              <w:adjustRightInd w:val="0"/>
              <w:jc w:val="center"/>
              <w:rPr>
                <w:rFonts w:ascii="仿宋" w:eastAsia="仿宋" w:hAnsi="仿宋" w:cs="仿宋_GB2312"/>
                <w:kern w:val="0"/>
                <w:szCs w:val="21"/>
              </w:rPr>
            </w:pPr>
            <w:r w:rsidRPr="00E70318">
              <w:rPr>
                <w:rFonts w:ascii="仿宋" w:eastAsia="仿宋" w:hAnsi="仿宋" w:cs="仿宋_GB2312" w:hint="eastAsia"/>
                <w:kern w:val="0"/>
                <w:szCs w:val="21"/>
              </w:rPr>
              <w:lastRenderedPageBreak/>
              <w:t>3、郑州地铁智慧运营用户需求。</w:t>
            </w:r>
          </w:p>
        </w:tc>
      </w:tr>
      <w:tr w:rsidR="00136951" w:rsidRPr="00FF444D" w14:paraId="5E0529BB" w14:textId="77777777" w:rsidTr="000004C7">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717E224" w14:textId="0181A549"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lastRenderedPageBreak/>
              <w:t>3</w:t>
            </w:r>
          </w:p>
        </w:tc>
        <w:tc>
          <w:tcPr>
            <w:tcW w:w="1221" w:type="dxa"/>
            <w:tcBorders>
              <w:top w:val="single" w:sz="4" w:space="0" w:color="000000"/>
              <w:left w:val="single" w:sz="4" w:space="0" w:color="000000"/>
              <w:bottom w:val="single" w:sz="4" w:space="0" w:color="000000"/>
              <w:right w:val="single" w:sz="4" w:space="0" w:color="000000"/>
            </w:tcBorders>
            <w:vAlign w:val="center"/>
          </w:tcPr>
          <w:p w14:paraId="4A4B5C83" w14:textId="7F508172"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马克思主义学院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828FAD6" w14:textId="4E82DC70"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新民主主义政治话语体系的主体建构</w:t>
            </w:r>
          </w:p>
        </w:tc>
        <w:tc>
          <w:tcPr>
            <w:tcW w:w="1004" w:type="dxa"/>
            <w:tcBorders>
              <w:top w:val="single" w:sz="4" w:space="0" w:color="000000"/>
              <w:left w:val="single" w:sz="4" w:space="0" w:color="000000"/>
              <w:bottom w:val="single" w:sz="4" w:space="0" w:color="000000"/>
              <w:right w:val="single" w:sz="4" w:space="0" w:color="000000"/>
            </w:tcBorders>
            <w:vAlign w:val="center"/>
          </w:tcPr>
          <w:p w14:paraId="672BB723" w14:textId="0D4F8F6E"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戈士国</w:t>
            </w:r>
          </w:p>
        </w:tc>
        <w:tc>
          <w:tcPr>
            <w:tcW w:w="1366" w:type="dxa"/>
            <w:tcBorders>
              <w:top w:val="single" w:sz="4" w:space="0" w:color="000000"/>
              <w:left w:val="single" w:sz="4" w:space="0" w:color="000000"/>
              <w:bottom w:val="single" w:sz="4" w:space="0" w:color="000000"/>
              <w:right w:val="single" w:sz="4" w:space="0" w:color="000000"/>
            </w:tcBorders>
            <w:vAlign w:val="center"/>
          </w:tcPr>
          <w:p w14:paraId="131D99ED" w14:textId="403E212A"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河南大学  教授博导</w:t>
            </w:r>
          </w:p>
        </w:tc>
        <w:tc>
          <w:tcPr>
            <w:tcW w:w="1286" w:type="dxa"/>
            <w:tcBorders>
              <w:top w:val="single" w:sz="4" w:space="0" w:color="000000"/>
              <w:left w:val="single" w:sz="4" w:space="0" w:color="000000"/>
              <w:bottom w:val="single" w:sz="4" w:space="0" w:color="000000"/>
              <w:right w:val="single" w:sz="4" w:space="0" w:color="000000"/>
            </w:tcBorders>
            <w:vAlign w:val="center"/>
          </w:tcPr>
          <w:p w14:paraId="71A6D543" w14:textId="2A8B168F"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3.28</w:t>
            </w:r>
          </w:p>
        </w:tc>
        <w:tc>
          <w:tcPr>
            <w:tcW w:w="982" w:type="dxa"/>
            <w:tcBorders>
              <w:top w:val="single" w:sz="4" w:space="0" w:color="000000"/>
              <w:left w:val="single" w:sz="4" w:space="0" w:color="000000"/>
              <w:bottom w:val="single" w:sz="4" w:space="0" w:color="000000"/>
              <w:right w:val="single" w:sz="4" w:space="0" w:color="000000"/>
            </w:tcBorders>
            <w:vAlign w:val="center"/>
          </w:tcPr>
          <w:p w14:paraId="28506613" w14:textId="34ED3EAC" w:rsidR="00136951" w:rsidRPr="00FF444D" w:rsidRDefault="00136951" w:rsidP="00136951">
            <w:pPr>
              <w:autoSpaceDE w:val="0"/>
              <w:autoSpaceDN w:val="0"/>
              <w:adjustRightInd w:val="0"/>
              <w:jc w:val="center"/>
              <w:rPr>
                <w:rFonts w:ascii="仿宋" w:eastAsia="仿宋" w:hAnsi="仿宋" w:cs="仿宋_GB2312"/>
                <w:kern w:val="0"/>
                <w:szCs w:val="21"/>
              </w:rPr>
            </w:pPr>
            <w:r w:rsidRPr="00E70318">
              <w:rPr>
                <w:rFonts w:ascii="仿宋" w:eastAsia="仿宋" w:hAnsi="仿宋" w:cs="仿宋_GB2312"/>
                <w:kern w:val="0"/>
                <w:szCs w:val="21"/>
              </w:rPr>
              <w:t>7415</w:t>
            </w:r>
          </w:p>
        </w:tc>
        <w:tc>
          <w:tcPr>
            <w:tcW w:w="6363" w:type="dxa"/>
            <w:tcBorders>
              <w:top w:val="single" w:sz="4" w:space="0" w:color="000000"/>
              <w:left w:val="single" w:sz="4" w:space="0" w:color="000000"/>
              <w:bottom w:val="single" w:sz="4" w:space="0" w:color="000000"/>
              <w:right w:val="single" w:sz="4" w:space="0" w:color="000000"/>
            </w:tcBorders>
            <w:vAlign w:val="center"/>
          </w:tcPr>
          <w:p w14:paraId="2F68AEC3" w14:textId="0C8A1458" w:rsidR="00136951" w:rsidRPr="00FF444D" w:rsidRDefault="00136951" w:rsidP="00136951">
            <w:pPr>
              <w:tabs>
                <w:tab w:val="left" w:pos="312"/>
              </w:tabs>
              <w:autoSpaceDE w:val="0"/>
              <w:autoSpaceDN w:val="0"/>
              <w:adjustRightInd w:val="0"/>
              <w:rPr>
                <w:rFonts w:ascii="仿宋" w:eastAsia="仿宋" w:hAnsi="仿宋" w:cs="仿宋_GB2312"/>
                <w:kern w:val="0"/>
                <w:szCs w:val="21"/>
              </w:rPr>
            </w:pPr>
            <w:r w:rsidRPr="00E70318">
              <w:rPr>
                <w:rFonts w:ascii="仿宋" w:eastAsia="仿宋" w:hAnsi="仿宋" w:cs="仿宋_GB2312" w:hint="eastAsia"/>
                <w:kern w:val="0"/>
                <w:szCs w:val="21"/>
              </w:rPr>
              <w:t>新民主主义概念的形成是一个历史的过程</w:t>
            </w:r>
            <w:r w:rsidRPr="00E70318">
              <w:rPr>
                <w:rFonts w:ascii="仿宋" w:eastAsia="仿宋" w:hAnsi="仿宋" w:cs="仿宋_GB2312"/>
                <w:kern w:val="0"/>
                <w:szCs w:val="21"/>
              </w:rPr>
              <w:t>,</w:t>
            </w:r>
            <w:r w:rsidRPr="00E70318">
              <w:rPr>
                <w:rFonts w:ascii="仿宋" w:eastAsia="仿宋" w:hAnsi="仿宋" w:cs="仿宋_GB2312" w:hint="eastAsia"/>
                <w:kern w:val="0"/>
                <w:szCs w:val="21"/>
              </w:rPr>
              <w:t>经历了从国民革命到土地革命、到民族革命、再到民族民主革命的进程。以这一概念和理论为基础</w:t>
            </w:r>
            <w:r w:rsidRPr="00E70318">
              <w:rPr>
                <w:rFonts w:ascii="仿宋" w:eastAsia="仿宋" w:hAnsi="仿宋" w:cs="仿宋_GB2312"/>
                <w:kern w:val="0"/>
                <w:szCs w:val="21"/>
              </w:rPr>
              <w:t>,</w:t>
            </w:r>
            <w:r w:rsidRPr="00E70318">
              <w:rPr>
                <w:rFonts w:ascii="仿宋" w:eastAsia="仿宋" w:hAnsi="仿宋" w:cs="仿宋_GB2312" w:hint="eastAsia"/>
                <w:kern w:val="0"/>
                <w:szCs w:val="21"/>
              </w:rPr>
              <w:t>中国共产党人建构了中国革命话语体系。该话语体系包含了从国情实际的话语起点、坚持无产阶级领导权的话语原则、新民主主义理论的话语支撑。中国革命话语体系是对马克思术语革命的坚持与发展</w:t>
            </w:r>
            <w:r w:rsidRPr="00E70318">
              <w:rPr>
                <w:rFonts w:ascii="仿宋" w:eastAsia="仿宋" w:hAnsi="仿宋" w:cs="仿宋_GB2312"/>
                <w:kern w:val="0"/>
                <w:szCs w:val="21"/>
              </w:rPr>
              <w:t>,</w:t>
            </w:r>
            <w:r w:rsidRPr="00E70318">
              <w:rPr>
                <w:rFonts w:ascii="仿宋" w:eastAsia="仿宋" w:hAnsi="仿宋" w:cs="仿宋_GB2312" w:hint="eastAsia"/>
                <w:kern w:val="0"/>
                <w:szCs w:val="21"/>
              </w:rPr>
              <w:t>实现了对中华传统话语体系的继承、转化与弘扬</w:t>
            </w:r>
            <w:r w:rsidRPr="00E70318">
              <w:rPr>
                <w:rFonts w:ascii="仿宋" w:eastAsia="仿宋" w:hAnsi="仿宋" w:cs="仿宋_GB2312"/>
                <w:kern w:val="0"/>
                <w:szCs w:val="21"/>
              </w:rPr>
              <w:t>,</w:t>
            </w:r>
            <w:r w:rsidRPr="00E70318">
              <w:rPr>
                <w:rFonts w:ascii="仿宋" w:eastAsia="仿宋" w:hAnsi="仿宋" w:cs="仿宋_GB2312" w:hint="eastAsia"/>
                <w:kern w:val="0"/>
                <w:szCs w:val="21"/>
              </w:rPr>
              <w:t>是中国化马克思主义话语体系的开端。</w:t>
            </w:r>
          </w:p>
        </w:tc>
      </w:tr>
      <w:tr w:rsidR="00136951" w:rsidRPr="00FF444D" w14:paraId="3E6E9385" w14:textId="77777777" w:rsidTr="009E3497">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E91BCD"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5EDC75EA" w14:textId="6C9411C0"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4</w:t>
            </w:r>
          </w:p>
        </w:tc>
        <w:tc>
          <w:tcPr>
            <w:tcW w:w="1221" w:type="dxa"/>
            <w:tcBorders>
              <w:top w:val="single" w:sz="4" w:space="0" w:color="000000"/>
              <w:left w:val="single" w:sz="4" w:space="0" w:color="000000"/>
              <w:bottom w:val="single" w:sz="4" w:space="0" w:color="000000"/>
              <w:right w:val="single" w:sz="4" w:space="0" w:color="000000"/>
            </w:tcBorders>
            <w:vAlign w:val="center"/>
          </w:tcPr>
          <w:p w14:paraId="4AA4882B"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2508C49F"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5C6BC9EC"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2E2E4B7C" w14:textId="77777777" w:rsidR="00136951" w:rsidRPr="00FF444D" w:rsidRDefault="00136951" w:rsidP="00136951">
            <w:pPr>
              <w:pStyle w:val="1"/>
              <w:widowControl/>
              <w:shd w:val="clear" w:color="auto" w:fill="FFFFFF"/>
              <w:spacing w:beforeAutospacing="0" w:afterAutospacing="0" w:line="525" w:lineRule="atLeast"/>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社群电商创业就业前景分析</w:t>
            </w:r>
          </w:p>
        </w:tc>
        <w:tc>
          <w:tcPr>
            <w:tcW w:w="1004" w:type="dxa"/>
            <w:tcBorders>
              <w:top w:val="single" w:sz="4" w:space="0" w:color="000000"/>
              <w:left w:val="single" w:sz="4" w:space="0" w:color="000000"/>
              <w:bottom w:val="single" w:sz="4" w:space="0" w:color="000000"/>
              <w:right w:val="single" w:sz="4" w:space="0" w:color="000000"/>
            </w:tcBorders>
            <w:vAlign w:val="center"/>
          </w:tcPr>
          <w:p w14:paraId="4112AB57"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0443F38A"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陈发智</w:t>
            </w:r>
          </w:p>
        </w:tc>
        <w:tc>
          <w:tcPr>
            <w:tcW w:w="1366" w:type="dxa"/>
            <w:tcBorders>
              <w:top w:val="single" w:sz="4" w:space="0" w:color="000000"/>
              <w:left w:val="single" w:sz="4" w:space="0" w:color="000000"/>
              <w:bottom w:val="single" w:sz="4" w:space="0" w:color="000000"/>
              <w:right w:val="single" w:sz="4" w:space="0" w:color="000000"/>
            </w:tcBorders>
            <w:vAlign w:val="center"/>
          </w:tcPr>
          <w:p w14:paraId="3DE29AD2"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395A5224"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河南东驰文化传播有限公司</w:t>
            </w:r>
          </w:p>
          <w:p w14:paraId="590DFF7A"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CEO</w:t>
            </w:r>
          </w:p>
        </w:tc>
        <w:tc>
          <w:tcPr>
            <w:tcW w:w="1286" w:type="dxa"/>
            <w:tcBorders>
              <w:top w:val="single" w:sz="4" w:space="0" w:color="000000"/>
              <w:left w:val="single" w:sz="4" w:space="0" w:color="000000"/>
              <w:bottom w:val="single" w:sz="4" w:space="0" w:color="000000"/>
              <w:right w:val="single" w:sz="4" w:space="0" w:color="000000"/>
            </w:tcBorders>
            <w:vAlign w:val="center"/>
          </w:tcPr>
          <w:p w14:paraId="090EC157"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161BEE2A"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3.2</w:t>
            </w:r>
            <w:r w:rsidRPr="00FF444D">
              <w:rPr>
                <w:rFonts w:ascii="仿宋" w:eastAsia="仿宋" w:hAnsi="仿宋" w:cs="仿宋_GB2312"/>
                <w:kern w:val="0"/>
                <w:szCs w:val="21"/>
              </w:rPr>
              <w:t>9</w:t>
            </w:r>
            <w:r w:rsidRPr="00FF444D">
              <w:rPr>
                <w:rFonts w:ascii="仿宋" w:eastAsia="仿宋" w:hAnsi="仿宋" w:cs="仿宋_GB2312" w:hint="eastAsia"/>
                <w:kern w:val="0"/>
                <w:szCs w:val="21"/>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488C86A4"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5216230F"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8419</w:t>
            </w:r>
          </w:p>
        </w:tc>
        <w:tc>
          <w:tcPr>
            <w:tcW w:w="6363" w:type="dxa"/>
            <w:tcBorders>
              <w:top w:val="single" w:sz="4" w:space="0" w:color="000000"/>
              <w:left w:val="single" w:sz="4" w:space="0" w:color="000000"/>
              <w:bottom w:val="single" w:sz="4" w:space="0" w:color="000000"/>
              <w:right w:val="single" w:sz="4" w:space="0" w:color="000000"/>
            </w:tcBorders>
            <w:vAlign w:val="center"/>
          </w:tcPr>
          <w:p w14:paraId="364BDC5A" w14:textId="77777777" w:rsidR="00136951" w:rsidRPr="00FF444D" w:rsidRDefault="00136951" w:rsidP="00136951">
            <w:pPr>
              <w:numPr>
                <w:ilvl w:val="0"/>
                <w:numId w:val="2"/>
              </w:num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社群电商前景分析；</w:t>
            </w:r>
          </w:p>
          <w:p w14:paraId="175143BC" w14:textId="77777777" w:rsidR="00136951" w:rsidRPr="00FF444D" w:rsidRDefault="00136951" w:rsidP="00136951">
            <w:pPr>
              <w:numPr>
                <w:ilvl w:val="0"/>
                <w:numId w:val="2"/>
              </w:num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大学生毕业如何创业就业；</w:t>
            </w:r>
          </w:p>
          <w:p w14:paraId="23A05160" w14:textId="77777777" w:rsidR="00136951" w:rsidRPr="00FF444D" w:rsidRDefault="00136951" w:rsidP="00136951">
            <w:pPr>
              <w:numPr>
                <w:ilvl w:val="0"/>
                <w:numId w:val="2"/>
              </w:num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创业的心得体会；</w:t>
            </w:r>
          </w:p>
          <w:p w14:paraId="585E8DB1" w14:textId="6301A4F4" w:rsidR="00136951" w:rsidRPr="00FF444D" w:rsidRDefault="00136951" w:rsidP="00136951">
            <w:pPr>
              <w:tabs>
                <w:tab w:val="left" w:pos="312"/>
              </w:tabs>
              <w:ind w:firstLineChars="100" w:firstLine="210"/>
              <w:jc w:val="center"/>
              <w:rPr>
                <w:rFonts w:ascii="仿宋" w:eastAsia="仿宋" w:hAnsi="仿宋" w:cs="仿宋_GB2312"/>
                <w:kern w:val="0"/>
                <w:szCs w:val="21"/>
              </w:rPr>
            </w:pPr>
            <w:r>
              <w:rPr>
                <w:rFonts w:ascii="仿宋" w:eastAsia="仿宋" w:hAnsi="仿宋" w:cs="仿宋_GB2312" w:hint="eastAsia"/>
                <w:kern w:val="0"/>
                <w:szCs w:val="21"/>
              </w:rPr>
              <w:t>4</w:t>
            </w:r>
            <w:r>
              <w:rPr>
                <w:rFonts w:ascii="仿宋" w:eastAsia="仿宋" w:hAnsi="仿宋" w:cs="仿宋_GB2312"/>
                <w:kern w:val="0"/>
                <w:szCs w:val="21"/>
              </w:rPr>
              <w:t>.</w:t>
            </w:r>
            <w:r w:rsidRPr="00FF444D">
              <w:rPr>
                <w:rFonts w:ascii="仿宋" w:eastAsia="仿宋" w:hAnsi="仿宋" w:cs="仿宋_GB2312" w:hint="eastAsia"/>
                <w:kern w:val="0"/>
                <w:szCs w:val="21"/>
              </w:rPr>
              <w:t>企业选择员工的标准。</w:t>
            </w:r>
          </w:p>
        </w:tc>
      </w:tr>
      <w:tr w:rsidR="00136951" w:rsidRPr="00FF444D" w14:paraId="0A8A7ABB"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653AF1" w14:textId="6CBAC8C4"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3A92E281"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艺术学院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5B2A2D9" w14:textId="0B543896"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钢琴调律专业学生的钢琴演奏教学研究及重要性</w:t>
            </w:r>
          </w:p>
        </w:tc>
        <w:tc>
          <w:tcPr>
            <w:tcW w:w="1004" w:type="dxa"/>
            <w:tcBorders>
              <w:top w:val="single" w:sz="4" w:space="0" w:color="000000"/>
              <w:left w:val="single" w:sz="4" w:space="0" w:color="000000"/>
              <w:bottom w:val="single" w:sz="4" w:space="0" w:color="000000"/>
              <w:right w:val="single" w:sz="4" w:space="0" w:color="000000"/>
            </w:tcBorders>
            <w:vAlign w:val="center"/>
          </w:tcPr>
          <w:p w14:paraId="111E3B86" w14:textId="77777777" w:rsidR="00136951" w:rsidRPr="00FF444D" w:rsidRDefault="00136951" w:rsidP="00136951">
            <w:pPr>
              <w:autoSpaceDE w:val="0"/>
              <w:autoSpaceDN w:val="0"/>
              <w:adjustRightInd w:val="0"/>
              <w:jc w:val="center"/>
              <w:rPr>
                <w:rFonts w:ascii="仿宋" w:eastAsia="仿宋" w:hAnsi="仿宋" w:cs="仿宋_GB2312"/>
                <w:kern w:val="0"/>
                <w:szCs w:val="21"/>
              </w:rPr>
            </w:pPr>
          </w:p>
          <w:p w14:paraId="4FDE2B3E"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王含光</w:t>
            </w:r>
          </w:p>
        </w:tc>
        <w:tc>
          <w:tcPr>
            <w:tcW w:w="1366" w:type="dxa"/>
            <w:tcBorders>
              <w:top w:val="single" w:sz="4" w:space="0" w:color="000000"/>
              <w:left w:val="single" w:sz="4" w:space="0" w:color="000000"/>
              <w:bottom w:val="single" w:sz="4" w:space="0" w:color="000000"/>
              <w:right w:val="single" w:sz="4" w:space="0" w:color="000000"/>
            </w:tcBorders>
            <w:vAlign w:val="center"/>
          </w:tcPr>
          <w:p w14:paraId="192DBFC5"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郑州科技学院、副教授、党员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0B229EAB" w14:textId="28CF0F9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4.19</w:t>
            </w:r>
            <w:r w:rsidRPr="00FF444D">
              <w:rPr>
                <w:rFonts w:ascii="仿宋" w:eastAsia="仿宋" w:hAnsi="仿宋" w:cs="仿宋_GB2312"/>
                <w:kern w:val="0"/>
                <w:szCs w:val="21"/>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4A2DBF24" w14:textId="53C31B29"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1330</w:t>
            </w:r>
          </w:p>
        </w:tc>
        <w:tc>
          <w:tcPr>
            <w:tcW w:w="6363" w:type="dxa"/>
            <w:tcBorders>
              <w:top w:val="single" w:sz="4" w:space="0" w:color="000000"/>
              <w:left w:val="single" w:sz="4" w:space="0" w:color="000000"/>
              <w:bottom w:val="single" w:sz="4" w:space="0" w:color="000000"/>
              <w:right w:val="single" w:sz="4" w:space="0" w:color="000000"/>
            </w:tcBorders>
            <w:vAlign w:val="center"/>
          </w:tcPr>
          <w:p w14:paraId="580AAAAF" w14:textId="77777777" w:rsidR="00136951" w:rsidRPr="00FF444D" w:rsidRDefault="00136951" w:rsidP="00136951">
            <w:pPr>
              <w:numPr>
                <w:ilvl w:val="0"/>
                <w:numId w:val="1"/>
              </w:numPr>
              <w:jc w:val="center"/>
              <w:rPr>
                <w:rFonts w:ascii="仿宋" w:eastAsia="仿宋" w:hAnsi="仿宋" w:cs="仿宋_GB2312"/>
                <w:kern w:val="0"/>
                <w:szCs w:val="21"/>
              </w:rPr>
            </w:pPr>
            <w:r w:rsidRPr="00FF444D">
              <w:rPr>
                <w:rFonts w:ascii="仿宋" w:eastAsia="仿宋" w:hAnsi="仿宋" w:cs="仿宋_GB2312" w:hint="eastAsia"/>
                <w:kern w:val="0"/>
                <w:szCs w:val="21"/>
              </w:rPr>
              <w:t>钢琴调律在钢琴演奏及教学中的衔接作用</w:t>
            </w:r>
          </w:p>
          <w:p w14:paraId="2C42D6EA" w14:textId="77777777" w:rsidR="00136951" w:rsidRPr="00FF444D" w:rsidRDefault="00136951" w:rsidP="00136951">
            <w:pPr>
              <w:numPr>
                <w:ilvl w:val="0"/>
                <w:numId w:val="1"/>
              </w:numPr>
              <w:jc w:val="center"/>
              <w:rPr>
                <w:rFonts w:ascii="仿宋" w:eastAsia="仿宋" w:hAnsi="仿宋" w:cs="仿宋_GB2312"/>
                <w:kern w:val="0"/>
                <w:szCs w:val="21"/>
              </w:rPr>
            </w:pPr>
            <w:r w:rsidRPr="00FF444D">
              <w:rPr>
                <w:rFonts w:ascii="仿宋" w:eastAsia="仿宋" w:hAnsi="仿宋" w:cs="仿宋_GB2312" w:hint="eastAsia"/>
                <w:kern w:val="0"/>
                <w:szCs w:val="21"/>
              </w:rPr>
              <w:t>调律专业学生的钢琴教学研究如何开展</w:t>
            </w:r>
          </w:p>
          <w:p w14:paraId="5773A4EA" w14:textId="2B68B986" w:rsidR="00136951" w:rsidRPr="00FF444D" w:rsidRDefault="00136951" w:rsidP="00136951">
            <w:pPr>
              <w:numPr>
                <w:ilvl w:val="0"/>
                <w:numId w:val="1"/>
              </w:numPr>
              <w:jc w:val="center"/>
              <w:rPr>
                <w:rFonts w:ascii="仿宋" w:eastAsia="仿宋" w:hAnsi="仿宋" w:cs="仿宋_GB2312"/>
                <w:kern w:val="0"/>
                <w:szCs w:val="21"/>
              </w:rPr>
            </w:pPr>
            <w:r w:rsidRPr="00FF444D">
              <w:rPr>
                <w:rFonts w:ascii="仿宋" w:eastAsia="仿宋" w:hAnsi="仿宋" w:cs="仿宋_GB2312" w:hint="eastAsia"/>
                <w:kern w:val="0"/>
                <w:szCs w:val="21"/>
              </w:rPr>
              <w:t>钢琴调律在现在社会中的重要性</w:t>
            </w:r>
          </w:p>
        </w:tc>
      </w:tr>
      <w:tr w:rsidR="00136951" w:rsidRPr="00FF444D" w14:paraId="7D695A09"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A5FE5EC" w14:textId="3B18CA16"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6</w:t>
            </w:r>
          </w:p>
        </w:tc>
        <w:tc>
          <w:tcPr>
            <w:tcW w:w="1221" w:type="dxa"/>
            <w:tcBorders>
              <w:top w:val="single" w:sz="4" w:space="0" w:color="000000"/>
              <w:left w:val="single" w:sz="4" w:space="0" w:color="000000"/>
              <w:bottom w:val="single" w:sz="4" w:space="0" w:color="000000"/>
              <w:right w:val="single" w:sz="4" w:space="0" w:color="000000"/>
            </w:tcBorders>
            <w:vAlign w:val="center"/>
          </w:tcPr>
          <w:p w14:paraId="4C04851F" w14:textId="39BF650B"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机车车辆学院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473CFCD" w14:textId="7E94199B"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固体润滑涂层的制备及在轴承上的应用</w:t>
            </w:r>
          </w:p>
        </w:tc>
        <w:tc>
          <w:tcPr>
            <w:tcW w:w="1004" w:type="dxa"/>
            <w:tcBorders>
              <w:top w:val="single" w:sz="4" w:space="0" w:color="000000"/>
              <w:left w:val="single" w:sz="4" w:space="0" w:color="000000"/>
              <w:bottom w:val="single" w:sz="4" w:space="0" w:color="000000"/>
              <w:right w:val="single" w:sz="4" w:space="0" w:color="000000"/>
            </w:tcBorders>
            <w:vAlign w:val="center"/>
          </w:tcPr>
          <w:p w14:paraId="49F7C7A2" w14:textId="12A73B8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李迎春</w:t>
            </w:r>
          </w:p>
        </w:tc>
        <w:tc>
          <w:tcPr>
            <w:tcW w:w="1366" w:type="dxa"/>
            <w:tcBorders>
              <w:top w:val="single" w:sz="4" w:space="0" w:color="000000"/>
              <w:left w:val="single" w:sz="4" w:space="0" w:color="000000"/>
              <w:bottom w:val="single" w:sz="4" w:space="0" w:color="000000"/>
              <w:right w:val="single" w:sz="4" w:space="0" w:color="000000"/>
            </w:tcBorders>
            <w:vAlign w:val="center"/>
          </w:tcPr>
          <w:p w14:paraId="41B27BBA" w14:textId="34A2A8CB"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河南科技大学、副教授、党员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77415B4B" w14:textId="5F3240EC"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4.18-4.30</w:t>
            </w:r>
          </w:p>
        </w:tc>
        <w:tc>
          <w:tcPr>
            <w:tcW w:w="982" w:type="dxa"/>
            <w:tcBorders>
              <w:top w:val="single" w:sz="4" w:space="0" w:color="000000"/>
              <w:left w:val="single" w:sz="4" w:space="0" w:color="000000"/>
              <w:bottom w:val="single" w:sz="4" w:space="0" w:color="000000"/>
              <w:right w:val="single" w:sz="4" w:space="0" w:color="000000"/>
            </w:tcBorders>
            <w:vAlign w:val="center"/>
          </w:tcPr>
          <w:p w14:paraId="21584C73" w14:textId="25F17B06"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科创楼921</w:t>
            </w:r>
          </w:p>
        </w:tc>
        <w:tc>
          <w:tcPr>
            <w:tcW w:w="6363" w:type="dxa"/>
            <w:tcBorders>
              <w:top w:val="single" w:sz="4" w:space="0" w:color="000000"/>
              <w:left w:val="single" w:sz="4" w:space="0" w:color="000000"/>
              <w:bottom w:val="single" w:sz="4" w:space="0" w:color="000000"/>
              <w:right w:val="single" w:sz="4" w:space="0" w:color="000000"/>
            </w:tcBorders>
            <w:vAlign w:val="center"/>
          </w:tcPr>
          <w:p w14:paraId="5379A986" w14:textId="3C094E20"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1.固体润滑涂层的制备2.轴承上的应用</w:t>
            </w:r>
          </w:p>
        </w:tc>
      </w:tr>
      <w:tr w:rsidR="00136951" w:rsidRPr="00FF444D" w14:paraId="19E80D03"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B63059" w14:textId="3BE20D6D"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7</w:t>
            </w:r>
          </w:p>
        </w:tc>
        <w:tc>
          <w:tcPr>
            <w:tcW w:w="1221" w:type="dxa"/>
            <w:tcBorders>
              <w:top w:val="single" w:sz="4" w:space="0" w:color="000000"/>
              <w:left w:val="single" w:sz="4" w:space="0" w:color="000000"/>
              <w:bottom w:val="single" w:sz="4" w:space="0" w:color="000000"/>
              <w:right w:val="single" w:sz="4" w:space="0" w:color="000000"/>
            </w:tcBorders>
            <w:vAlign w:val="center"/>
          </w:tcPr>
          <w:p w14:paraId="05698DAB" w14:textId="432ED2CC"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机车车辆学院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3D6C899A" w14:textId="7659C5AE"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动车组制动系统原理</w:t>
            </w:r>
          </w:p>
        </w:tc>
        <w:tc>
          <w:tcPr>
            <w:tcW w:w="1004" w:type="dxa"/>
            <w:tcBorders>
              <w:top w:val="single" w:sz="4" w:space="0" w:color="000000"/>
              <w:left w:val="single" w:sz="4" w:space="0" w:color="000000"/>
              <w:bottom w:val="single" w:sz="4" w:space="0" w:color="000000"/>
              <w:right w:val="single" w:sz="4" w:space="0" w:color="000000"/>
            </w:tcBorders>
            <w:vAlign w:val="center"/>
          </w:tcPr>
          <w:p w14:paraId="07E7A06E" w14:textId="6D01A1C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马清坡</w:t>
            </w:r>
          </w:p>
        </w:tc>
        <w:tc>
          <w:tcPr>
            <w:tcW w:w="1366" w:type="dxa"/>
            <w:tcBorders>
              <w:top w:val="single" w:sz="4" w:space="0" w:color="000000"/>
              <w:left w:val="single" w:sz="4" w:space="0" w:color="000000"/>
              <w:bottom w:val="single" w:sz="4" w:space="0" w:color="000000"/>
              <w:right w:val="single" w:sz="4" w:space="0" w:color="000000"/>
            </w:tcBorders>
            <w:vAlign w:val="center"/>
          </w:tcPr>
          <w:p w14:paraId="5C025A60" w14:textId="72A8ACB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郑州动车段、工程师、党员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151FA7A" w14:textId="4BF66C00"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4.18-4.30</w:t>
            </w:r>
          </w:p>
        </w:tc>
        <w:tc>
          <w:tcPr>
            <w:tcW w:w="982" w:type="dxa"/>
            <w:tcBorders>
              <w:top w:val="single" w:sz="4" w:space="0" w:color="000000"/>
              <w:left w:val="single" w:sz="4" w:space="0" w:color="000000"/>
              <w:bottom w:val="single" w:sz="4" w:space="0" w:color="000000"/>
              <w:right w:val="single" w:sz="4" w:space="0" w:color="000000"/>
            </w:tcBorders>
            <w:vAlign w:val="center"/>
          </w:tcPr>
          <w:p w14:paraId="2102FFDA" w14:textId="479A2A85"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科创楼921</w:t>
            </w:r>
          </w:p>
        </w:tc>
        <w:tc>
          <w:tcPr>
            <w:tcW w:w="6363" w:type="dxa"/>
            <w:tcBorders>
              <w:top w:val="single" w:sz="4" w:space="0" w:color="000000"/>
              <w:left w:val="single" w:sz="4" w:space="0" w:color="000000"/>
              <w:bottom w:val="single" w:sz="4" w:space="0" w:color="000000"/>
              <w:right w:val="single" w:sz="4" w:space="0" w:color="000000"/>
            </w:tcBorders>
            <w:vAlign w:val="center"/>
          </w:tcPr>
          <w:p w14:paraId="0B1E0665" w14:textId="005E0716"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1.动车组制动系统电路2.动车组制动系统故障分析</w:t>
            </w:r>
          </w:p>
        </w:tc>
      </w:tr>
      <w:tr w:rsidR="00136951" w:rsidRPr="00FF444D" w14:paraId="118F406B"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22341D" w14:textId="28B05608" w:rsidR="00136951"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8</w:t>
            </w:r>
          </w:p>
        </w:tc>
        <w:tc>
          <w:tcPr>
            <w:tcW w:w="1221" w:type="dxa"/>
            <w:tcBorders>
              <w:top w:val="single" w:sz="4" w:space="0" w:color="000000"/>
              <w:left w:val="single" w:sz="4" w:space="0" w:color="000000"/>
              <w:bottom w:val="single" w:sz="4" w:space="0" w:color="000000"/>
              <w:right w:val="single" w:sz="4" w:space="0" w:color="000000"/>
            </w:tcBorders>
            <w:vAlign w:val="center"/>
          </w:tcPr>
          <w:p w14:paraId="483629EE" w14:textId="5F65AF93"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电气工程学院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0F370CB" w14:textId="5B0D72BE"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高铁供电安全检测监测系统</w:t>
            </w:r>
          </w:p>
        </w:tc>
        <w:tc>
          <w:tcPr>
            <w:tcW w:w="1004" w:type="dxa"/>
            <w:tcBorders>
              <w:top w:val="single" w:sz="4" w:space="0" w:color="000000"/>
              <w:left w:val="single" w:sz="4" w:space="0" w:color="000000"/>
              <w:bottom w:val="single" w:sz="4" w:space="0" w:color="000000"/>
              <w:right w:val="single" w:sz="4" w:space="0" w:color="000000"/>
            </w:tcBorders>
            <w:vAlign w:val="center"/>
          </w:tcPr>
          <w:p w14:paraId="763AF3B5" w14:textId="2DF7C2C9"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郝震</w:t>
            </w:r>
          </w:p>
        </w:tc>
        <w:tc>
          <w:tcPr>
            <w:tcW w:w="1366" w:type="dxa"/>
            <w:tcBorders>
              <w:top w:val="single" w:sz="4" w:space="0" w:color="000000"/>
              <w:left w:val="single" w:sz="4" w:space="0" w:color="000000"/>
              <w:bottom w:val="single" w:sz="4" w:space="0" w:color="000000"/>
              <w:right w:val="single" w:sz="4" w:space="0" w:color="000000"/>
            </w:tcBorders>
            <w:vAlign w:val="center"/>
          </w:tcPr>
          <w:p w14:paraId="4EA47066" w14:textId="14F851BE"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中国铁路郑州局集团有限公司郑州高铁基础设施段郑州南郑阜高铁综合维修车间</w:t>
            </w:r>
            <w:r w:rsidRPr="00FF444D">
              <w:rPr>
                <w:rFonts w:ascii="仿宋" w:eastAsia="仿宋" w:hAnsi="仿宋" w:cs="仿宋_GB2312"/>
                <w:kern w:val="0"/>
                <w:szCs w:val="21"/>
              </w:rPr>
              <w:t>、技师、中共党员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1578C675" w14:textId="1564ACC2"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4.21</w:t>
            </w:r>
          </w:p>
        </w:tc>
        <w:tc>
          <w:tcPr>
            <w:tcW w:w="982" w:type="dxa"/>
            <w:tcBorders>
              <w:top w:val="single" w:sz="4" w:space="0" w:color="000000"/>
              <w:left w:val="single" w:sz="4" w:space="0" w:color="000000"/>
              <w:bottom w:val="single" w:sz="4" w:space="0" w:color="000000"/>
              <w:right w:val="single" w:sz="4" w:space="0" w:color="000000"/>
            </w:tcBorders>
            <w:vAlign w:val="center"/>
          </w:tcPr>
          <w:p w14:paraId="55624255" w14:textId="524453E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7540</w:t>
            </w:r>
          </w:p>
        </w:tc>
        <w:tc>
          <w:tcPr>
            <w:tcW w:w="6363" w:type="dxa"/>
            <w:tcBorders>
              <w:top w:val="single" w:sz="4" w:space="0" w:color="000000"/>
              <w:left w:val="single" w:sz="4" w:space="0" w:color="000000"/>
              <w:bottom w:val="single" w:sz="4" w:space="0" w:color="000000"/>
              <w:right w:val="single" w:sz="4" w:space="0" w:color="000000"/>
            </w:tcBorders>
            <w:vAlign w:val="center"/>
          </w:tcPr>
          <w:p w14:paraId="359789D3" w14:textId="2254E047"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高铁供电安全检测监测系统的构成；不同检测系统的工作原理；检测数据分析方法。</w:t>
            </w:r>
          </w:p>
        </w:tc>
      </w:tr>
      <w:tr w:rsidR="00136951" w:rsidRPr="00FF444D" w14:paraId="17AA9CE8"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D1BCD5" w14:textId="4EB2ED71"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9</w:t>
            </w:r>
          </w:p>
        </w:tc>
        <w:tc>
          <w:tcPr>
            <w:tcW w:w="1221" w:type="dxa"/>
            <w:tcBorders>
              <w:top w:val="single" w:sz="4" w:space="0" w:color="000000"/>
              <w:left w:val="single" w:sz="4" w:space="0" w:color="000000"/>
              <w:bottom w:val="single" w:sz="4" w:space="0" w:color="000000"/>
              <w:right w:val="single" w:sz="4" w:space="0" w:color="000000"/>
            </w:tcBorders>
            <w:vAlign w:val="center"/>
          </w:tcPr>
          <w:p w14:paraId="68462526" w14:textId="3199DA3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机电工程学院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660C00B0" w14:textId="7656753B"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地铁综合监控系统</w:t>
            </w:r>
          </w:p>
        </w:tc>
        <w:tc>
          <w:tcPr>
            <w:tcW w:w="1004" w:type="dxa"/>
            <w:tcBorders>
              <w:top w:val="single" w:sz="4" w:space="0" w:color="000000"/>
              <w:left w:val="single" w:sz="4" w:space="0" w:color="000000"/>
              <w:bottom w:val="single" w:sz="4" w:space="0" w:color="000000"/>
              <w:right w:val="single" w:sz="4" w:space="0" w:color="000000"/>
            </w:tcBorders>
            <w:vAlign w:val="center"/>
          </w:tcPr>
          <w:p w14:paraId="758350A0" w14:textId="6DDC4A2C"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柴亮</w:t>
            </w:r>
          </w:p>
        </w:tc>
        <w:tc>
          <w:tcPr>
            <w:tcW w:w="1366" w:type="dxa"/>
            <w:tcBorders>
              <w:top w:val="single" w:sz="4" w:space="0" w:color="000000"/>
              <w:left w:val="single" w:sz="4" w:space="0" w:color="000000"/>
              <w:bottom w:val="single" w:sz="4" w:space="0" w:color="000000"/>
              <w:right w:val="single" w:sz="4" w:space="0" w:color="000000"/>
            </w:tcBorders>
            <w:vAlign w:val="center"/>
          </w:tcPr>
          <w:p w14:paraId="49B91185" w14:textId="37166FF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郑州地铁、高工、党员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5BE1FDD9" w14:textId="72D366C5"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4.2</w:t>
            </w:r>
            <w:r w:rsidRPr="00FF444D">
              <w:rPr>
                <w:rFonts w:ascii="仿宋" w:eastAsia="仿宋" w:hAnsi="仿宋" w:cs="仿宋_GB2312"/>
                <w:kern w:val="0"/>
                <w:szCs w:val="21"/>
              </w:rPr>
              <w:t xml:space="preserve">6 </w:t>
            </w:r>
          </w:p>
        </w:tc>
        <w:tc>
          <w:tcPr>
            <w:tcW w:w="982" w:type="dxa"/>
            <w:tcBorders>
              <w:top w:val="single" w:sz="4" w:space="0" w:color="000000"/>
              <w:left w:val="single" w:sz="4" w:space="0" w:color="000000"/>
              <w:bottom w:val="single" w:sz="4" w:space="0" w:color="000000"/>
              <w:right w:val="single" w:sz="4" w:space="0" w:color="000000"/>
            </w:tcBorders>
            <w:vAlign w:val="center"/>
          </w:tcPr>
          <w:p w14:paraId="07D44234" w14:textId="331A8B4E"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6C</w:t>
            </w:r>
            <w:r w:rsidRPr="00FF444D">
              <w:rPr>
                <w:rFonts w:ascii="仿宋" w:eastAsia="仿宋" w:hAnsi="仿宋" w:cs="仿宋_GB2312"/>
                <w:kern w:val="0"/>
                <w:szCs w:val="21"/>
              </w:rPr>
              <w:t>515</w:t>
            </w:r>
          </w:p>
        </w:tc>
        <w:tc>
          <w:tcPr>
            <w:tcW w:w="6363" w:type="dxa"/>
            <w:tcBorders>
              <w:top w:val="single" w:sz="4" w:space="0" w:color="000000"/>
              <w:left w:val="single" w:sz="4" w:space="0" w:color="000000"/>
              <w:bottom w:val="single" w:sz="4" w:space="0" w:color="000000"/>
              <w:right w:val="single" w:sz="4" w:space="0" w:color="000000"/>
            </w:tcBorders>
            <w:vAlign w:val="center"/>
          </w:tcPr>
          <w:p w14:paraId="74FC8C98" w14:textId="1C5EED01"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地铁行业内综合监控系统设备的概述,包括系统定义和主要功能、系统平台和架构、系统接口及系统设备。</w:t>
            </w:r>
          </w:p>
        </w:tc>
      </w:tr>
      <w:tr w:rsidR="00136951" w:rsidRPr="00FF444D" w14:paraId="4C17DADF"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4604E0" w14:textId="13898E5C"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lastRenderedPageBreak/>
              <w:t>10</w:t>
            </w:r>
          </w:p>
        </w:tc>
        <w:tc>
          <w:tcPr>
            <w:tcW w:w="1221" w:type="dxa"/>
            <w:tcBorders>
              <w:top w:val="single" w:sz="4" w:space="0" w:color="000000"/>
              <w:left w:val="single" w:sz="4" w:space="0" w:color="000000"/>
              <w:bottom w:val="single" w:sz="4" w:space="0" w:color="000000"/>
              <w:right w:val="single" w:sz="4" w:space="0" w:color="000000"/>
            </w:tcBorders>
            <w:vAlign w:val="center"/>
          </w:tcPr>
          <w:p w14:paraId="4535BD0C" w14:textId="0860735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电子工程学院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39A24DA0" w14:textId="7734C53D"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国家专业教学资源库建设与验收</w:t>
            </w:r>
          </w:p>
        </w:tc>
        <w:tc>
          <w:tcPr>
            <w:tcW w:w="1004" w:type="dxa"/>
            <w:tcBorders>
              <w:top w:val="single" w:sz="4" w:space="0" w:color="000000"/>
              <w:left w:val="single" w:sz="4" w:space="0" w:color="000000"/>
              <w:bottom w:val="single" w:sz="4" w:space="0" w:color="000000"/>
              <w:right w:val="single" w:sz="4" w:space="0" w:color="000000"/>
            </w:tcBorders>
            <w:vAlign w:val="center"/>
          </w:tcPr>
          <w:p w14:paraId="2288CBEB" w14:textId="3E7FA03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何宽</w:t>
            </w:r>
          </w:p>
        </w:tc>
        <w:tc>
          <w:tcPr>
            <w:tcW w:w="1366" w:type="dxa"/>
            <w:tcBorders>
              <w:top w:val="single" w:sz="4" w:space="0" w:color="000000"/>
              <w:left w:val="single" w:sz="4" w:space="0" w:color="000000"/>
              <w:bottom w:val="single" w:sz="4" w:space="0" w:color="000000"/>
              <w:right w:val="single" w:sz="4" w:space="0" w:color="000000"/>
            </w:tcBorders>
            <w:vAlign w:val="center"/>
          </w:tcPr>
          <w:p w14:paraId="7503B336" w14:textId="4131771B"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黄河水利职业技术学院 副教授 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29FF0B57" w14:textId="21B3119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4.26</w:t>
            </w:r>
          </w:p>
        </w:tc>
        <w:tc>
          <w:tcPr>
            <w:tcW w:w="982" w:type="dxa"/>
            <w:tcBorders>
              <w:top w:val="single" w:sz="4" w:space="0" w:color="000000"/>
              <w:left w:val="single" w:sz="4" w:space="0" w:color="000000"/>
              <w:bottom w:val="single" w:sz="4" w:space="0" w:color="000000"/>
              <w:right w:val="single" w:sz="4" w:space="0" w:color="000000"/>
            </w:tcBorders>
            <w:vAlign w:val="center"/>
          </w:tcPr>
          <w:p w14:paraId="3862D1A9" w14:textId="6DB68BF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6B332</w:t>
            </w:r>
          </w:p>
        </w:tc>
        <w:tc>
          <w:tcPr>
            <w:tcW w:w="6363" w:type="dxa"/>
            <w:tcBorders>
              <w:top w:val="single" w:sz="4" w:space="0" w:color="000000"/>
              <w:left w:val="single" w:sz="4" w:space="0" w:color="000000"/>
              <w:bottom w:val="single" w:sz="4" w:space="0" w:color="000000"/>
              <w:right w:val="single" w:sz="4" w:space="0" w:color="000000"/>
            </w:tcBorders>
            <w:vAlign w:val="center"/>
          </w:tcPr>
          <w:p w14:paraId="42121E0E" w14:textId="0F249931"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根据自身资源库建设经验，主要是针对国家资源库建设与课程制作，并对国家专业教学资源库验收过程中注意事项和准备工作</w:t>
            </w:r>
          </w:p>
        </w:tc>
      </w:tr>
      <w:tr w:rsidR="00136951" w:rsidRPr="00FF444D" w14:paraId="442E3B62"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A6D674" w14:textId="0B9FB56E"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11</w:t>
            </w:r>
          </w:p>
        </w:tc>
        <w:tc>
          <w:tcPr>
            <w:tcW w:w="1221" w:type="dxa"/>
            <w:tcBorders>
              <w:top w:val="single" w:sz="4" w:space="0" w:color="000000"/>
              <w:left w:val="single" w:sz="4" w:space="0" w:color="000000"/>
              <w:bottom w:val="single" w:sz="4" w:space="0" w:color="000000"/>
              <w:right w:val="single" w:sz="4" w:space="0" w:color="000000"/>
            </w:tcBorders>
            <w:vAlign w:val="center"/>
          </w:tcPr>
          <w:p w14:paraId="387E006D" w14:textId="0C760ECD"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基础教学部</w:t>
            </w:r>
          </w:p>
        </w:tc>
        <w:tc>
          <w:tcPr>
            <w:tcW w:w="1937" w:type="dxa"/>
            <w:tcBorders>
              <w:top w:val="single" w:sz="4" w:space="0" w:color="000000"/>
              <w:left w:val="single" w:sz="4" w:space="0" w:color="000000"/>
              <w:bottom w:val="single" w:sz="4" w:space="0" w:color="000000"/>
              <w:right w:val="single" w:sz="4" w:space="0" w:color="000000"/>
            </w:tcBorders>
            <w:vAlign w:val="center"/>
          </w:tcPr>
          <w:p w14:paraId="54E318BC" w14:textId="28229608"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高速动车组检修运用安全分析</w:t>
            </w:r>
          </w:p>
        </w:tc>
        <w:tc>
          <w:tcPr>
            <w:tcW w:w="1004" w:type="dxa"/>
            <w:tcBorders>
              <w:top w:val="single" w:sz="4" w:space="0" w:color="000000"/>
              <w:left w:val="single" w:sz="4" w:space="0" w:color="000000"/>
              <w:bottom w:val="single" w:sz="4" w:space="0" w:color="000000"/>
              <w:right w:val="single" w:sz="4" w:space="0" w:color="000000"/>
            </w:tcBorders>
            <w:vAlign w:val="center"/>
          </w:tcPr>
          <w:p w14:paraId="2738B48C" w14:textId="51E2764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邹鹏</w:t>
            </w:r>
          </w:p>
        </w:tc>
        <w:tc>
          <w:tcPr>
            <w:tcW w:w="1366" w:type="dxa"/>
            <w:tcBorders>
              <w:top w:val="single" w:sz="4" w:space="0" w:color="000000"/>
              <w:left w:val="single" w:sz="4" w:space="0" w:color="000000"/>
              <w:bottom w:val="single" w:sz="4" w:space="0" w:color="000000"/>
              <w:right w:val="single" w:sz="4" w:space="0" w:color="000000"/>
            </w:tcBorders>
            <w:vAlign w:val="center"/>
          </w:tcPr>
          <w:p w14:paraId="457326F1" w14:textId="77E0D65D"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郑州动车段郑州南动车所、高级技师、中共党员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DA9BB59" w14:textId="260B0D4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4</w:t>
            </w:r>
            <w:r>
              <w:rPr>
                <w:rFonts w:ascii="仿宋" w:eastAsia="仿宋" w:hAnsi="仿宋" w:cs="仿宋_GB2312" w:hint="eastAsia"/>
                <w:kern w:val="0"/>
                <w:szCs w:val="21"/>
              </w:rPr>
              <w:t>.</w:t>
            </w:r>
            <w:r>
              <w:rPr>
                <w:rFonts w:ascii="仿宋" w:eastAsia="仿宋" w:hAnsi="仿宋" w:cs="仿宋_GB2312"/>
                <w:kern w:val="0"/>
                <w:szCs w:val="21"/>
              </w:rPr>
              <w:t>26</w:t>
            </w:r>
          </w:p>
        </w:tc>
        <w:tc>
          <w:tcPr>
            <w:tcW w:w="982" w:type="dxa"/>
            <w:tcBorders>
              <w:top w:val="single" w:sz="4" w:space="0" w:color="000000"/>
              <w:left w:val="single" w:sz="4" w:space="0" w:color="000000"/>
              <w:bottom w:val="single" w:sz="4" w:space="0" w:color="000000"/>
              <w:right w:val="single" w:sz="4" w:space="0" w:color="000000"/>
            </w:tcBorders>
            <w:vAlign w:val="center"/>
          </w:tcPr>
          <w:p w14:paraId="23853055" w14:textId="370AA1F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7号楼一楼报告厅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2DF4C1E6" w14:textId="77777777" w:rsidR="00136951" w:rsidRPr="00FF444D" w:rsidRDefault="00136951" w:rsidP="00136951">
            <w:pPr>
              <w:numPr>
                <w:ilvl w:val="0"/>
                <w:numId w:val="3"/>
              </w:numPr>
              <w:jc w:val="center"/>
              <w:rPr>
                <w:rFonts w:ascii="仿宋" w:eastAsia="仿宋" w:hAnsi="仿宋" w:cs="仿宋_GB2312"/>
                <w:kern w:val="0"/>
                <w:szCs w:val="21"/>
              </w:rPr>
            </w:pPr>
            <w:r w:rsidRPr="00FF444D">
              <w:rPr>
                <w:rFonts w:ascii="仿宋" w:eastAsia="仿宋" w:hAnsi="仿宋" w:cs="仿宋_GB2312" w:hint="eastAsia"/>
                <w:kern w:val="0"/>
                <w:szCs w:val="21"/>
              </w:rPr>
              <w:t>安全的认知及简要概述</w:t>
            </w:r>
          </w:p>
          <w:p w14:paraId="21BF525F" w14:textId="77777777" w:rsidR="00136951" w:rsidRPr="00FF444D" w:rsidRDefault="00136951" w:rsidP="00136951">
            <w:pPr>
              <w:numPr>
                <w:ilvl w:val="0"/>
                <w:numId w:val="3"/>
              </w:numPr>
              <w:jc w:val="center"/>
              <w:rPr>
                <w:rFonts w:ascii="仿宋" w:eastAsia="仿宋" w:hAnsi="仿宋" w:cs="仿宋_GB2312"/>
                <w:kern w:val="0"/>
                <w:szCs w:val="21"/>
              </w:rPr>
            </w:pPr>
            <w:r w:rsidRPr="00FF444D">
              <w:rPr>
                <w:rFonts w:ascii="仿宋" w:eastAsia="仿宋" w:hAnsi="仿宋" w:cs="仿宋_GB2312" w:hint="eastAsia"/>
                <w:kern w:val="0"/>
                <w:szCs w:val="21"/>
              </w:rPr>
              <w:t>动车组检修运用工作的基本内容、岗位流程及作业标准</w:t>
            </w:r>
          </w:p>
          <w:p w14:paraId="43C7DABB" w14:textId="77777777" w:rsidR="00136951" w:rsidRPr="00FF444D" w:rsidRDefault="00136951" w:rsidP="00136951">
            <w:pPr>
              <w:numPr>
                <w:ilvl w:val="0"/>
                <w:numId w:val="3"/>
              </w:numPr>
              <w:jc w:val="center"/>
              <w:rPr>
                <w:rFonts w:ascii="仿宋" w:eastAsia="仿宋" w:hAnsi="仿宋" w:cs="仿宋_GB2312"/>
                <w:kern w:val="0"/>
                <w:szCs w:val="21"/>
              </w:rPr>
            </w:pPr>
            <w:r w:rsidRPr="00FF444D">
              <w:rPr>
                <w:rFonts w:ascii="仿宋" w:eastAsia="仿宋" w:hAnsi="仿宋" w:cs="仿宋_GB2312" w:hint="eastAsia"/>
                <w:kern w:val="0"/>
                <w:szCs w:val="21"/>
              </w:rPr>
              <w:t>人身安全与动车组检修运用的紧密联系</w:t>
            </w:r>
          </w:p>
          <w:p w14:paraId="479BEF0A" w14:textId="240959DF" w:rsidR="00136951" w:rsidRPr="00FF444D" w:rsidRDefault="00136951" w:rsidP="00136951">
            <w:pPr>
              <w:tabs>
                <w:tab w:val="left" w:pos="312"/>
              </w:tabs>
              <w:ind w:firstLineChars="100" w:firstLine="210"/>
              <w:jc w:val="center"/>
              <w:rPr>
                <w:rFonts w:ascii="仿宋" w:eastAsia="仿宋" w:hAnsi="仿宋" w:cs="仿宋_GB2312"/>
                <w:kern w:val="0"/>
                <w:szCs w:val="21"/>
              </w:rPr>
            </w:pPr>
            <w:r>
              <w:rPr>
                <w:rFonts w:ascii="仿宋" w:eastAsia="仿宋" w:hAnsi="仿宋" w:cs="仿宋_GB2312" w:hint="eastAsia"/>
                <w:kern w:val="0"/>
                <w:szCs w:val="21"/>
              </w:rPr>
              <w:t>4、</w:t>
            </w:r>
            <w:r w:rsidRPr="00FF444D">
              <w:rPr>
                <w:rFonts w:ascii="仿宋" w:eastAsia="仿宋" w:hAnsi="仿宋" w:cs="仿宋_GB2312" w:hint="eastAsia"/>
                <w:kern w:val="0"/>
                <w:szCs w:val="21"/>
              </w:rPr>
              <w:t>安全对企业、学校产生的深远影响</w:t>
            </w:r>
          </w:p>
        </w:tc>
      </w:tr>
      <w:tr w:rsidR="00E43FCF" w:rsidRPr="00FF444D" w14:paraId="201268C7"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4BF1E33" w14:textId="50F3A835" w:rsidR="00E43FCF" w:rsidRDefault="00E43FCF" w:rsidP="00E43FCF">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r>
              <w:rPr>
                <w:rFonts w:ascii="仿宋" w:eastAsia="仿宋" w:hAnsi="仿宋" w:cs="仿宋_GB2312"/>
                <w:kern w:val="0"/>
                <w:szCs w:val="21"/>
              </w:rPr>
              <w:t>2</w:t>
            </w:r>
          </w:p>
        </w:tc>
        <w:tc>
          <w:tcPr>
            <w:tcW w:w="1221" w:type="dxa"/>
            <w:tcBorders>
              <w:top w:val="single" w:sz="4" w:space="0" w:color="000000"/>
              <w:left w:val="single" w:sz="4" w:space="0" w:color="000000"/>
              <w:bottom w:val="single" w:sz="4" w:space="0" w:color="000000"/>
              <w:right w:val="single" w:sz="4" w:space="0" w:color="000000"/>
            </w:tcBorders>
            <w:vAlign w:val="center"/>
          </w:tcPr>
          <w:p w14:paraId="52F64DBD" w14:textId="48E0BF3C" w:rsidR="00E43FCF" w:rsidRPr="00FF444D" w:rsidRDefault="00E43FCF" w:rsidP="00E43FCF">
            <w:pPr>
              <w:autoSpaceDE w:val="0"/>
              <w:autoSpaceDN w:val="0"/>
              <w:adjustRightInd w:val="0"/>
              <w:jc w:val="center"/>
              <w:rPr>
                <w:rFonts w:ascii="仿宋" w:eastAsia="仿宋" w:hAnsi="仿宋" w:cs="仿宋_GB2312" w:hint="eastAsia"/>
                <w:kern w:val="0"/>
                <w:szCs w:val="21"/>
              </w:rPr>
            </w:pPr>
            <w:r w:rsidRPr="00FF444D">
              <w:rPr>
                <w:rFonts w:ascii="仿宋" w:eastAsia="仿宋" w:hAnsi="仿宋" w:cs="仿宋_GB2312"/>
                <w:kern w:val="0"/>
                <w:szCs w:val="21"/>
              </w:rPr>
              <w:t>医学技术与工程</w:t>
            </w:r>
            <w:r w:rsidRPr="00FF444D">
              <w:rPr>
                <w:rFonts w:ascii="仿宋" w:eastAsia="仿宋" w:hAnsi="仿宋" w:cs="仿宋_GB2312" w:hint="eastAsia"/>
                <w:kern w:val="0"/>
                <w:szCs w:val="21"/>
              </w:rPr>
              <w:t>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E1122E0" w14:textId="711541D4" w:rsidR="00E43FCF" w:rsidRPr="00FF444D" w:rsidRDefault="00E43FCF" w:rsidP="00E43FCF">
            <w:pPr>
              <w:pStyle w:val="1"/>
              <w:widowControl/>
              <w:shd w:val="clear" w:color="auto" w:fill="FFFFFF"/>
              <w:spacing w:beforeAutospacing="0" w:afterAutospacing="0"/>
              <w:jc w:val="center"/>
              <w:textAlignment w:val="center"/>
              <w:rPr>
                <w:rFonts w:ascii="仿宋" w:eastAsia="仿宋" w:hAnsi="仿宋" w:cs="仿宋_GB2312"/>
                <w:b w:val="0"/>
                <w:bCs w:val="0"/>
                <w:kern w:val="0"/>
                <w:sz w:val="21"/>
                <w:szCs w:val="21"/>
              </w:rPr>
            </w:pPr>
            <w:r w:rsidRPr="00FF444D">
              <w:rPr>
                <w:rFonts w:ascii="仿宋" w:eastAsia="仿宋" w:hAnsi="仿宋" w:cs="仿宋_GB2312"/>
                <w:b w:val="0"/>
                <w:bCs w:val="0"/>
                <w:kern w:val="0"/>
                <w:sz w:val="21"/>
                <w:szCs w:val="21"/>
              </w:rPr>
              <w:t>青少年近视最新进展</w:t>
            </w:r>
          </w:p>
        </w:tc>
        <w:tc>
          <w:tcPr>
            <w:tcW w:w="1004" w:type="dxa"/>
            <w:tcBorders>
              <w:top w:val="single" w:sz="4" w:space="0" w:color="000000"/>
              <w:left w:val="single" w:sz="4" w:space="0" w:color="000000"/>
              <w:bottom w:val="single" w:sz="4" w:space="0" w:color="000000"/>
              <w:right w:val="single" w:sz="4" w:space="0" w:color="000000"/>
            </w:tcBorders>
            <w:vAlign w:val="center"/>
          </w:tcPr>
          <w:p w14:paraId="0273D5B4" w14:textId="578B4478" w:rsidR="00E43FCF" w:rsidRPr="00FF444D" w:rsidRDefault="00E43FCF" w:rsidP="00E43FCF">
            <w:pPr>
              <w:autoSpaceDE w:val="0"/>
              <w:autoSpaceDN w:val="0"/>
              <w:adjustRightInd w:val="0"/>
              <w:jc w:val="center"/>
              <w:rPr>
                <w:rFonts w:ascii="仿宋" w:eastAsia="仿宋" w:hAnsi="仿宋" w:cs="仿宋_GB2312" w:hint="eastAsia"/>
                <w:kern w:val="0"/>
                <w:szCs w:val="21"/>
              </w:rPr>
            </w:pPr>
            <w:r w:rsidRPr="00FF444D">
              <w:rPr>
                <w:rFonts w:ascii="仿宋" w:eastAsia="仿宋" w:hAnsi="仿宋" w:cs="仿宋_GB2312"/>
                <w:kern w:val="0"/>
                <w:szCs w:val="21"/>
              </w:rPr>
              <w:t>李志刚</w:t>
            </w:r>
          </w:p>
        </w:tc>
        <w:tc>
          <w:tcPr>
            <w:tcW w:w="1366" w:type="dxa"/>
            <w:tcBorders>
              <w:top w:val="single" w:sz="4" w:space="0" w:color="000000"/>
              <w:left w:val="single" w:sz="4" w:space="0" w:color="000000"/>
              <w:bottom w:val="single" w:sz="4" w:space="0" w:color="000000"/>
              <w:right w:val="single" w:sz="4" w:space="0" w:color="000000"/>
            </w:tcBorders>
            <w:vAlign w:val="center"/>
          </w:tcPr>
          <w:p w14:paraId="30DA0434" w14:textId="14CEA383" w:rsidR="00E43FCF" w:rsidRPr="00FF444D" w:rsidRDefault="00E43FCF" w:rsidP="00E43FCF">
            <w:pPr>
              <w:autoSpaceDE w:val="0"/>
              <w:autoSpaceDN w:val="0"/>
              <w:adjustRightInd w:val="0"/>
              <w:jc w:val="center"/>
              <w:rPr>
                <w:rFonts w:ascii="仿宋" w:eastAsia="仿宋" w:hAnsi="仿宋" w:cs="仿宋_GB2312" w:hint="eastAsia"/>
                <w:kern w:val="0"/>
                <w:szCs w:val="21"/>
              </w:rPr>
            </w:pPr>
            <w:r w:rsidRPr="00FF444D">
              <w:rPr>
                <w:rFonts w:ascii="仿宋" w:eastAsia="仿宋" w:hAnsi="仿宋" w:cs="仿宋_GB2312" w:hint="eastAsia"/>
                <w:kern w:val="0"/>
                <w:szCs w:val="21"/>
              </w:rPr>
              <w:t>郑州大学第</w:t>
            </w:r>
            <w:r w:rsidRPr="00FF444D">
              <w:rPr>
                <w:rFonts w:ascii="仿宋" w:eastAsia="仿宋" w:hAnsi="仿宋" w:cs="仿宋_GB2312"/>
                <w:kern w:val="0"/>
                <w:szCs w:val="21"/>
              </w:rPr>
              <w:t>一</w:t>
            </w:r>
            <w:r w:rsidRPr="00FF444D">
              <w:rPr>
                <w:rFonts w:ascii="仿宋" w:eastAsia="仿宋" w:hAnsi="仿宋" w:cs="仿宋_GB2312" w:hint="eastAsia"/>
                <w:kern w:val="0"/>
                <w:szCs w:val="21"/>
              </w:rPr>
              <w:t>附属医院、主任护师、中共党员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36E00002" w14:textId="56638BFD" w:rsidR="00E43FCF" w:rsidRPr="00FF444D" w:rsidRDefault="00E43FCF" w:rsidP="00E43FCF">
            <w:pPr>
              <w:autoSpaceDE w:val="0"/>
              <w:autoSpaceDN w:val="0"/>
              <w:adjustRightInd w:val="0"/>
              <w:jc w:val="center"/>
              <w:rPr>
                <w:rFonts w:ascii="仿宋" w:eastAsia="仿宋" w:hAnsi="仿宋" w:cs="仿宋_GB2312" w:hint="eastAsia"/>
                <w:kern w:val="0"/>
                <w:szCs w:val="21"/>
              </w:rPr>
            </w:pPr>
            <w:r>
              <w:rPr>
                <w:rFonts w:ascii="仿宋" w:eastAsia="仿宋" w:hAnsi="仿宋" w:cs="仿宋_GB2312" w:hint="eastAsia"/>
                <w:kern w:val="0"/>
                <w:szCs w:val="21"/>
              </w:rPr>
              <w:t>4</w:t>
            </w:r>
            <w:r>
              <w:rPr>
                <w:rFonts w:ascii="仿宋" w:eastAsia="仿宋" w:hAnsi="仿宋" w:cs="仿宋_GB2312"/>
                <w:kern w:val="0"/>
                <w:szCs w:val="21"/>
              </w:rPr>
              <w:t>.26</w:t>
            </w:r>
          </w:p>
        </w:tc>
        <w:tc>
          <w:tcPr>
            <w:tcW w:w="982" w:type="dxa"/>
            <w:tcBorders>
              <w:top w:val="single" w:sz="4" w:space="0" w:color="000000"/>
              <w:left w:val="single" w:sz="4" w:space="0" w:color="000000"/>
              <w:bottom w:val="single" w:sz="4" w:space="0" w:color="000000"/>
              <w:right w:val="single" w:sz="4" w:space="0" w:color="000000"/>
            </w:tcBorders>
            <w:vAlign w:val="center"/>
          </w:tcPr>
          <w:p w14:paraId="4A6D1149" w14:textId="43FE59FA" w:rsidR="00E43FCF" w:rsidRPr="00FF444D" w:rsidRDefault="00E43FCF" w:rsidP="00E43FCF">
            <w:pPr>
              <w:autoSpaceDE w:val="0"/>
              <w:autoSpaceDN w:val="0"/>
              <w:adjustRightInd w:val="0"/>
              <w:jc w:val="center"/>
              <w:rPr>
                <w:rFonts w:ascii="仿宋" w:eastAsia="仿宋" w:hAnsi="仿宋" w:cs="仿宋_GB2312" w:hint="eastAsia"/>
                <w:kern w:val="0"/>
                <w:szCs w:val="21"/>
              </w:rPr>
            </w:pPr>
            <w:r w:rsidRPr="00FF444D">
              <w:rPr>
                <w:rFonts w:ascii="仿宋" w:eastAsia="仿宋" w:hAnsi="仿宋" w:cs="仿宋_GB2312" w:hint="eastAsia"/>
                <w:kern w:val="0"/>
                <w:szCs w:val="21"/>
              </w:rPr>
              <w:t>第二报告厅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553CFF13" w14:textId="0FCEA956" w:rsidR="00E43FCF" w:rsidRPr="00FF444D" w:rsidRDefault="00E43FCF" w:rsidP="00E43FCF">
            <w:pPr>
              <w:numPr>
                <w:ilvl w:val="0"/>
                <w:numId w:val="3"/>
              </w:numPr>
              <w:jc w:val="center"/>
              <w:rPr>
                <w:rFonts w:ascii="仿宋" w:eastAsia="仿宋" w:hAnsi="仿宋" w:cs="仿宋_GB2312" w:hint="eastAsia"/>
                <w:kern w:val="0"/>
                <w:szCs w:val="21"/>
              </w:rPr>
            </w:pPr>
            <w:r w:rsidRPr="00FF444D">
              <w:rPr>
                <w:rFonts w:ascii="仿宋" w:eastAsia="仿宋" w:hAnsi="仿宋" w:cs="仿宋_GB2312"/>
                <w:kern w:val="0"/>
                <w:szCs w:val="21"/>
              </w:rPr>
              <w:t>青少年近视发病率，最新控制手段</w:t>
            </w:r>
          </w:p>
        </w:tc>
      </w:tr>
      <w:tr w:rsidR="00136951" w:rsidRPr="00FF444D" w14:paraId="665B757F"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F99965" w14:textId="5319C5C0"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1</w:t>
            </w:r>
            <w:r w:rsidR="00E43FCF">
              <w:rPr>
                <w:rFonts w:ascii="仿宋" w:eastAsia="仿宋" w:hAnsi="仿宋" w:cs="仿宋_GB2312"/>
                <w:kern w:val="0"/>
                <w:szCs w:val="21"/>
              </w:rPr>
              <w:t>3</w:t>
            </w:r>
          </w:p>
        </w:tc>
        <w:tc>
          <w:tcPr>
            <w:tcW w:w="1221" w:type="dxa"/>
            <w:tcBorders>
              <w:top w:val="single" w:sz="4" w:space="0" w:color="000000"/>
              <w:left w:val="single" w:sz="4" w:space="0" w:color="000000"/>
              <w:bottom w:val="single" w:sz="4" w:space="0" w:color="000000"/>
              <w:right w:val="single" w:sz="4" w:space="0" w:color="000000"/>
            </w:tcBorders>
            <w:vAlign w:val="center"/>
          </w:tcPr>
          <w:p w14:paraId="517E7F19" w14:textId="56E3F8D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人工智能学院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7CDEBFE4" w14:textId="02CE9AA4"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MR混合现实技术在教育领域的应用</w:t>
            </w:r>
          </w:p>
        </w:tc>
        <w:tc>
          <w:tcPr>
            <w:tcW w:w="1004" w:type="dxa"/>
            <w:tcBorders>
              <w:top w:val="single" w:sz="4" w:space="0" w:color="000000"/>
              <w:left w:val="single" w:sz="4" w:space="0" w:color="000000"/>
              <w:bottom w:val="single" w:sz="4" w:space="0" w:color="000000"/>
              <w:right w:val="single" w:sz="4" w:space="0" w:color="000000"/>
            </w:tcBorders>
            <w:vAlign w:val="center"/>
          </w:tcPr>
          <w:p w14:paraId="0874778E" w14:textId="4B0F381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王照伟</w:t>
            </w:r>
          </w:p>
        </w:tc>
        <w:tc>
          <w:tcPr>
            <w:tcW w:w="1366" w:type="dxa"/>
            <w:tcBorders>
              <w:top w:val="single" w:sz="4" w:space="0" w:color="000000"/>
              <w:left w:val="single" w:sz="4" w:space="0" w:color="000000"/>
              <w:bottom w:val="single" w:sz="4" w:space="0" w:color="000000"/>
              <w:right w:val="single" w:sz="4" w:space="0" w:color="000000"/>
            </w:tcBorders>
            <w:vAlign w:val="center"/>
          </w:tcPr>
          <w:p w14:paraId="771B4173" w14:textId="21E7417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南京烛照公司，技术总监</w:t>
            </w:r>
          </w:p>
        </w:tc>
        <w:tc>
          <w:tcPr>
            <w:tcW w:w="1286" w:type="dxa"/>
            <w:tcBorders>
              <w:top w:val="single" w:sz="4" w:space="0" w:color="000000"/>
              <w:left w:val="single" w:sz="4" w:space="0" w:color="000000"/>
              <w:bottom w:val="single" w:sz="4" w:space="0" w:color="000000"/>
              <w:right w:val="single" w:sz="4" w:space="0" w:color="000000"/>
            </w:tcBorders>
            <w:vAlign w:val="center"/>
          </w:tcPr>
          <w:p w14:paraId="6BAAC1D3" w14:textId="3FC6654A"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5.17</w:t>
            </w:r>
          </w:p>
        </w:tc>
        <w:tc>
          <w:tcPr>
            <w:tcW w:w="982" w:type="dxa"/>
            <w:tcBorders>
              <w:top w:val="single" w:sz="4" w:space="0" w:color="000000"/>
              <w:left w:val="single" w:sz="4" w:space="0" w:color="000000"/>
              <w:bottom w:val="single" w:sz="4" w:space="0" w:color="000000"/>
              <w:right w:val="single" w:sz="4" w:space="0" w:color="000000"/>
            </w:tcBorders>
            <w:vAlign w:val="center"/>
          </w:tcPr>
          <w:p w14:paraId="10DAAEF8" w14:textId="3928AE89"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1号楼413</w:t>
            </w:r>
          </w:p>
        </w:tc>
        <w:tc>
          <w:tcPr>
            <w:tcW w:w="6363" w:type="dxa"/>
            <w:tcBorders>
              <w:top w:val="single" w:sz="4" w:space="0" w:color="000000"/>
              <w:left w:val="single" w:sz="4" w:space="0" w:color="000000"/>
              <w:bottom w:val="single" w:sz="4" w:space="0" w:color="000000"/>
              <w:right w:val="single" w:sz="4" w:space="0" w:color="000000"/>
            </w:tcBorders>
            <w:vAlign w:val="center"/>
          </w:tcPr>
          <w:p w14:paraId="3077288D" w14:textId="68BC91C3"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MR混合现实技术的介绍、特点、在教育领域的应用及前景</w:t>
            </w:r>
          </w:p>
        </w:tc>
      </w:tr>
      <w:tr w:rsidR="00136951" w:rsidRPr="00FF444D" w14:paraId="3812AECC"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93039D" w14:textId="69604D51"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r w:rsidR="00E43FCF">
              <w:rPr>
                <w:rFonts w:ascii="仿宋" w:eastAsia="仿宋" w:hAnsi="仿宋" w:cs="仿宋_GB2312"/>
                <w:kern w:val="0"/>
                <w:szCs w:val="21"/>
              </w:rPr>
              <w:t>4</w:t>
            </w:r>
          </w:p>
        </w:tc>
        <w:tc>
          <w:tcPr>
            <w:tcW w:w="1221" w:type="dxa"/>
            <w:tcBorders>
              <w:top w:val="single" w:sz="4" w:space="0" w:color="000000"/>
              <w:left w:val="single" w:sz="4" w:space="0" w:color="000000"/>
              <w:bottom w:val="single" w:sz="4" w:space="0" w:color="000000"/>
              <w:right w:val="single" w:sz="4" w:space="0" w:color="000000"/>
            </w:tcBorders>
            <w:vAlign w:val="center"/>
          </w:tcPr>
          <w:p w14:paraId="0BFE9A45"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医学技术与工程学院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417102D6" w14:textId="77777777" w:rsidR="00136951" w:rsidRPr="00FF444D" w:rsidRDefault="00136951" w:rsidP="00136951">
            <w:pPr>
              <w:pStyle w:val="1"/>
              <w:widowControl/>
              <w:shd w:val="clear" w:color="auto" w:fill="FFFFFF"/>
              <w:spacing w:beforeAutospacing="0" w:afterAutospacing="0"/>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康复治疗师科普能力提升之路</w:t>
            </w:r>
          </w:p>
        </w:tc>
        <w:tc>
          <w:tcPr>
            <w:tcW w:w="1004" w:type="dxa"/>
            <w:tcBorders>
              <w:top w:val="single" w:sz="4" w:space="0" w:color="000000"/>
              <w:left w:val="single" w:sz="4" w:space="0" w:color="000000"/>
              <w:bottom w:val="single" w:sz="4" w:space="0" w:color="000000"/>
              <w:right w:val="single" w:sz="4" w:space="0" w:color="000000"/>
            </w:tcBorders>
            <w:vAlign w:val="center"/>
          </w:tcPr>
          <w:p w14:paraId="2786A74E"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曾西</w:t>
            </w:r>
          </w:p>
        </w:tc>
        <w:tc>
          <w:tcPr>
            <w:tcW w:w="1366" w:type="dxa"/>
            <w:tcBorders>
              <w:top w:val="single" w:sz="4" w:space="0" w:color="000000"/>
              <w:left w:val="single" w:sz="4" w:space="0" w:color="000000"/>
              <w:bottom w:val="single" w:sz="4" w:space="0" w:color="000000"/>
              <w:right w:val="single" w:sz="4" w:space="0" w:color="000000"/>
            </w:tcBorders>
            <w:vAlign w:val="center"/>
          </w:tcPr>
          <w:p w14:paraId="73CD33D3"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郑州大学第一附属医院、教授、主任医师</w:t>
            </w:r>
          </w:p>
        </w:tc>
        <w:tc>
          <w:tcPr>
            <w:tcW w:w="1286" w:type="dxa"/>
            <w:tcBorders>
              <w:top w:val="single" w:sz="4" w:space="0" w:color="000000"/>
              <w:left w:val="single" w:sz="4" w:space="0" w:color="000000"/>
              <w:bottom w:val="single" w:sz="4" w:space="0" w:color="000000"/>
              <w:right w:val="single" w:sz="4" w:space="0" w:color="000000"/>
            </w:tcBorders>
            <w:vAlign w:val="center"/>
          </w:tcPr>
          <w:p w14:paraId="224A1359" w14:textId="7DA47983" w:rsidR="00136951" w:rsidRPr="00FF444D" w:rsidRDefault="00136951" w:rsidP="00136951">
            <w:pPr>
              <w:autoSpaceDE w:val="0"/>
              <w:autoSpaceDN w:val="0"/>
              <w:adjustRightInd w:val="0"/>
              <w:jc w:val="center"/>
              <w:rPr>
                <w:rFonts w:ascii="仿宋" w:eastAsia="仿宋" w:hAnsi="仿宋" w:cs="仿宋_GB2312"/>
                <w:kern w:val="0"/>
                <w:szCs w:val="21"/>
              </w:rPr>
            </w:pPr>
            <w:r>
              <w:rPr>
                <w:rFonts w:ascii="仿宋" w:eastAsia="仿宋" w:hAnsi="仿宋" w:cs="仿宋_GB2312"/>
                <w:kern w:val="0"/>
                <w:szCs w:val="21"/>
              </w:rPr>
              <w:t>5.17</w:t>
            </w:r>
          </w:p>
        </w:tc>
        <w:tc>
          <w:tcPr>
            <w:tcW w:w="982" w:type="dxa"/>
            <w:tcBorders>
              <w:top w:val="single" w:sz="4" w:space="0" w:color="000000"/>
              <w:left w:val="single" w:sz="4" w:space="0" w:color="000000"/>
              <w:bottom w:val="single" w:sz="4" w:space="0" w:color="000000"/>
              <w:right w:val="single" w:sz="4" w:space="0" w:color="000000"/>
            </w:tcBorders>
            <w:vAlign w:val="center"/>
          </w:tcPr>
          <w:p w14:paraId="0ED5142D"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第二报告厅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1F73C9D5" w14:textId="77777777" w:rsidR="00136951" w:rsidRPr="00FF444D" w:rsidRDefault="00136951" w:rsidP="00136951">
            <w:pPr>
              <w:tabs>
                <w:tab w:val="left" w:pos="312"/>
              </w:tabs>
              <w:ind w:firstLineChars="100" w:firstLine="210"/>
              <w:jc w:val="center"/>
              <w:rPr>
                <w:rFonts w:ascii="仿宋" w:eastAsia="仿宋" w:hAnsi="仿宋" w:cs="仿宋_GB2312"/>
                <w:kern w:val="0"/>
                <w:szCs w:val="21"/>
              </w:rPr>
            </w:pPr>
            <w:r w:rsidRPr="00FF444D">
              <w:rPr>
                <w:rFonts w:ascii="仿宋" w:eastAsia="仿宋" w:hAnsi="仿宋" w:cs="仿宋_GB2312" w:hint="eastAsia"/>
                <w:kern w:val="0"/>
                <w:szCs w:val="21"/>
              </w:rPr>
              <w:t>康复治疗师科普能力提升之路</w:t>
            </w:r>
          </w:p>
        </w:tc>
      </w:tr>
      <w:tr w:rsidR="00136951" w:rsidRPr="00FF444D" w14:paraId="4585FC05"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FC88759" w14:textId="735087CD"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r w:rsidR="00E43FCF">
              <w:rPr>
                <w:rFonts w:ascii="仿宋" w:eastAsia="仿宋" w:hAnsi="仿宋" w:cs="仿宋_GB2312"/>
                <w:kern w:val="0"/>
                <w:szCs w:val="21"/>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0AFD46DD" w14:textId="19D817EE"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护理学院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3194447C" w14:textId="121ACD3F" w:rsidR="00136951" w:rsidRPr="00FF444D" w:rsidRDefault="00136951" w:rsidP="00136951">
            <w:pPr>
              <w:pStyle w:val="1"/>
              <w:widowControl/>
              <w:shd w:val="clear" w:color="auto" w:fill="FFFFFF"/>
              <w:spacing w:beforeAutospacing="0" w:afterAutospacing="0" w:line="525" w:lineRule="atLeast"/>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护理质量控制实践与体会</w:t>
            </w:r>
          </w:p>
        </w:tc>
        <w:tc>
          <w:tcPr>
            <w:tcW w:w="1004" w:type="dxa"/>
            <w:tcBorders>
              <w:top w:val="single" w:sz="4" w:space="0" w:color="000000"/>
              <w:left w:val="single" w:sz="4" w:space="0" w:color="000000"/>
              <w:bottom w:val="single" w:sz="4" w:space="0" w:color="000000"/>
              <w:right w:val="single" w:sz="4" w:space="0" w:color="000000"/>
            </w:tcBorders>
            <w:vAlign w:val="center"/>
          </w:tcPr>
          <w:p w14:paraId="2014055E" w14:textId="29409DD0"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韩晓霞</w:t>
            </w:r>
          </w:p>
        </w:tc>
        <w:tc>
          <w:tcPr>
            <w:tcW w:w="1366" w:type="dxa"/>
            <w:tcBorders>
              <w:top w:val="single" w:sz="4" w:space="0" w:color="000000"/>
              <w:left w:val="single" w:sz="4" w:space="0" w:color="000000"/>
              <w:bottom w:val="single" w:sz="4" w:space="0" w:color="000000"/>
              <w:right w:val="single" w:sz="4" w:space="0" w:color="000000"/>
            </w:tcBorders>
            <w:vAlign w:val="center"/>
          </w:tcPr>
          <w:p w14:paraId="3B1EA317" w14:textId="2EF309AF"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郑州大学第五附属医院、主任护师、中共党员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21638F2F" w14:textId="024335D3"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5</w:t>
            </w:r>
            <w:r>
              <w:rPr>
                <w:rFonts w:ascii="仿宋" w:eastAsia="仿宋" w:hAnsi="仿宋" w:cs="仿宋_GB2312" w:hint="eastAsia"/>
                <w:kern w:val="0"/>
                <w:szCs w:val="21"/>
              </w:rPr>
              <w:t>.</w:t>
            </w:r>
            <w:r>
              <w:rPr>
                <w:rFonts w:ascii="仿宋" w:eastAsia="仿宋" w:hAnsi="仿宋" w:cs="仿宋_GB2312"/>
                <w:kern w:val="0"/>
                <w:szCs w:val="21"/>
              </w:rPr>
              <w:t>17</w:t>
            </w:r>
          </w:p>
        </w:tc>
        <w:tc>
          <w:tcPr>
            <w:tcW w:w="982" w:type="dxa"/>
            <w:tcBorders>
              <w:top w:val="single" w:sz="4" w:space="0" w:color="000000"/>
              <w:left w:val="single" w:sz="4" w:space="0" w:color="000000"/>
              <w:bottom w:val="single" w:sz="4" w:space="0" w:color="000000"/>
              <w:right w:val="single" w:sz="4" w:space="0" w:color="000000"/>
            </w:tcBorders>
            <w:vAlign w:val="center"/>
          </w:tcPr>
          <w:p w14:paraId="0378D226" w14:textId="42D1D7A2"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第二报告厅</w:t>
            </w:r>
          </w:p>
        </w:tc>
        <w:tc>
          <w:tcPr>
            <w:tcW w:w="6363" w:type="dxa"/>
            <w:tcBorders>
              <w:top w:val="single" w:sz="4" w:space="0" w:color="000000"/>
              <w:left w:val="single" w:sz="4" w:space="0" w:color="000000"/>
              <w:bottom w:val="single" w:sz="4" w:space="0" w:color="000000"/>
              <w:right w:val="single" w:sz="4" w:space="0" w:color="000000"/>
            </w:tcBorders>
            <w:vAlign w:val="center"/>
          </w:tcPr>
          <w:p w14:paraId="4D22A7A3" w14:textId="074A3ED7" w:rsidR="00136951" w:rsidRPr="00FF444D" w:rsidRDefault="00136951" w:rsidP="00136951">
            <w:pPr>
              <w:tabs>
                <w:tab w:val="left" w:pos="312"/>
              </w:tabs>
              <w:jc w:val="center"/>
              <w:rPr>
                <w:rFonts w:ascii="仿宋" w:eastAsia="仿宋" w:hAnsi="仿宋" w:cs="仿宋_GB2312"/>
                <w:kern w:val="0"/>
                <w:szCs w:val="21"/>
              </w:rPr>
            </w:pPr>
            <w:r w:rsidRPr="00FF444D">
              <w:rPr>
                <w:rFonts w:ascii="仿宋" w:eastAsia="仿宋" w:hAnsi="仿宋" w:cs="仿宋_GB2312" w:hint="eastAsia"/>
                <w:kern w:val="0"/>
                <w:szCs w:val="21"/>
              </w:rPr>
              <w:t>护理质量控制的概述、实践、体会</w:t>
            </w:r>
          </w:p>
        </w:tc>
      </w:tr>
      <w:tr w:rsidR="00136951" w:rsidRPr="00FF444D" w14:paraId="423B95D7" w14:textId="77777777" w:rsidTr="003E7C4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0893C3" w14:textId="2BD0B18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1</w:t>
            </w:r>
            <w:r w:rsidR="00E43FCF">
              <w:rPr>
                <w:rFonts w:ascii="仿宋" w:eastAsia="仿宋" w:hAnsi="仿宋" w:cs="仿宋_GB2312"/>
                <w:kern w:val="0"/>
                <w:szCs w:val="21"/>
              </w:rPr>
              <w:t>6</w:t>
            </w:r>
          </w:p>
        </w:tc>
        <w:tc>
          <w:tcPr>
            <w:tcW w:w="1221" w:type="dxa"/>
            <w:tcBorders>
              <w:top w:val="single" w:sz="4" w:space="0" w:color="000000"/>
              <w:left w:val="single" w:sz="4" w:space="0" w:color="000000"/>
              <w:bottom w:val="single" w:sz="4" w:space="0" w:color="000000"/>
              <w:right w:val="single" w:sz="4" w:space="0" w:color="000000"/>
            </w:tcBorders>
            <w:vAlign w:val="center"/>
          </w:tcPr>
          <w:p w14:paraId="44198E0F" w14:textId="62FAC578"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铁道工程学院</w:t>
            </w:r>
          </w:p>
        </w:tc>
        <w:tc>
          <w:tcPr>
            <w:tcW w:w="1937" w:type="dxa"/>
            <w:tcBorders>
              <w:top w:val="single" w:sz="4" w:space="0" w:color="000000"/>
              <w:left w:val="single" w:sz="4" w:space="0" w:color="000000"/>
              <w:bottom w:val="single" w:sz="4" w:space="0" w:color="000000"/>
              <w:right w:val="single" w:sz="4" w:space="0" w:color="000000"/>
            </w:tcBorders>
            <w:vAlign w:val="center"/>
          </w:tcPr>
          <w:p w14:paraId="236BB6B5" w14:textId="497670EC" w:rsidR="00136951" w:rsidRPr="00FF444D" w:rsidRDefault="00136951" w:rsidP="00136951">
            <w:pPr>
              <w:pStyle w:val="1"/>
              <w:widowControl/>
              <w:shd w:val="clear" w:color="auto" w:fill="FFFFFF"/>
              <w:spacing w:beforeAutospacing="0" w:afterAutospacing="0" w:line="525" w:lineRule="atLeast"/>
              <w:jc w:val="center"/>
              <w:textAlignment w:val="center"/>
              <w:rPr>
                <w:rFonts w:ascii="仿宋" w:eastAsia="仿宋" w:hAnsi="仿宋" w:cs="仿宋_GB2312" w:hint="default"/>
                <w:b w:val="0"/>
                <w:bCs w:val="0"/>
                <w:kern w:val="0"/>
                <w:sz w:val="21"/>
                <w:szCs w:val="21"/>
              </w:rPr>
            </w:pPr>
            <w:r w:rsidRPr="00FF444D">
              <w:rPr>
                <w:rFonts w:ascii="仿宋" w:eastAsia="仿宋" w:hAnsi="仿宋" w:cs="仿宋_GB2312"/>
                <w:b w:val="0"/>
                <w:bCs w:val="0"/>
                <w:kern w:val="0"/>
                <w:sz w:val="21"/>
                <w:szCs w:val="21"/>
              </w:rPr>
              <w:t>BIM技术在地铁项目全过程的应用</w:t>
            </w:r>
          </w:p>
        </w:tc>
        <w:tc>
          <w:tcPr>
            <w:tcW w:w="1004" w:type="dxa"/>
            <w:tcBorders>
              <w:top w:val="single" w:sz="4" w:space="0" w:color="000000"/>
              <w:left w:val="single" w:sz="4" w:space="0" w:color="000000"/>
              <w:bottom w:val="single" w:sz="4" w:space="0" w:color="000000"/>
              <w:right w:val="single" w:sz="4" w:space="0" w:color="000000"/>
            </w:tcBorders>
            <w:vAlign w:val="center"/>
          </w:tcPr>
          <w:p w14:paraId="764D0EC0" w14:textId="5FD6EFE4"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黄春晖</w:t>
            </w:r>
          </w:p>
        </w:tc>
        <w:tc>
          <w:tcPr>
            <w:tcW w:w="1366" w:type="dxa"/>
            <w:tcBorders>
              <w:top w:val="single" w:sz="4" w:space="0" w:color="000000"/>
              <w:left w:val="single" w:sz="4" w:space="0" w:color="000000"/>
              <w:bottom w:val="single" w:sz="4" w:space="0" w:color="000000"/>
              <w:right w:val="single" w:sz="4" w:space="0" w:color="000000"/>
            </w:tcBorders>
            <w:vAlign w:val="center"/>
          </w:tcPr>
          <w:p w14:paraId="53BDD5B8"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郑州地铁集团</w:t>
            </w:r>
          </w:p>
          <w:p w14:paraId="34BCD028"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高级工程师</w:t>
            </w:r>
          </w:p>
          <w:p w14:paraId="4A8A5FFA" w14:textId="77777777"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注册岩土工程师</w:t>
            </w:r>
          </w:p>
          <w:p w14:paraId="053BC328" w14:textId="3990E4AB"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党员</w:t>
            </w:r>
          </w:p>
        </w:tc>
        <w:tc>
          <w:tcPr>
            <w:tcW w:w="1286" w:type="dxa"/>
            <w:tcBorders>
              <w:top w:val="single" w:sz="4" w:space="0" w:color="000000"/>
              <w:left w:val="single" w:sz="4" w:space="0" w:color="000000"/>
              <w:bottom w:val="single" w:sz="4" w:space="0" w:color="000000"/>
              <w:right w:val="single" w:sz="4" w:space="0" w:color="000000"/>
            </w:tcBorders>
            <w:vAlign w:val="center"/>
          </w:tcPr>
          <w:p w14:paraId="60BA7C1E" w14:textId="06A14EB7" w:rsidR="00136951"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hint="eastAsia"/>
                <w:kern w:val="0"/>
                <w:szCs w:val="21"/>
              </w:rPr>
              <w:t>5.</w:t>
            </w:r>
            <w:r w:rsidRPr="00FF444D">
              <w:rPr>
                <w:rFonts w:ascii="仿宋" w:eastAsia="仿宋" w:hAnsi="仿宋" w:cs="仿宋_GB2312"/>
                <w:kern w:val="0"/>
                <w:szCs w:val="21"/>
              </w:rPr>
              <w:t>26</w:t>
            </w:r>
            <w:r w:rsidRPr="00FF444D">
              <w:rPr>
                <w:rFonts w:ascii="仿宋" w:eastAsia="仿宋" w:hAnsi="仿宋" w:cs="仿宋_GB2312" w:hint="eastAsia"/>
                <w:kern w:val="0"/>
                <w:szCs w:val="21"/>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14:paraId="6D3879A4" w14:textId="755566BE" w:rsidR="00136951" w:rsidRPr="00FF444D" w:rsidRDefault="00136951" w:rsidP="00136951">
            <w:pPr>
              <w:autoSpaceDE w:val="0"/>
              <w:autoSpaceDN w:val="0"/>
              <w:adjustRightInd w:val="0"/>
              <w:jc w:val="center"/>
              <w:rPr>
                <w:rFonts w:ascii="仿宋" w:eastAsia="仿宋" w:hAnsi="仿宋" w:cs="仿宋_GB2312"/>
                <w:kern w:val="0"/>
                <w:szCs w:val="21"/>
              </w:rPr>
            </w:pPr>
            <w:r w:rsidRPr="00FF444D">
              <w:rPr>
                <w:rFonts w:ascii="仿宋" w:eastAsia="仿宋" w:hAnsi="仿宋" w:cs="仿宋_GB2312"/>
                <w:kern w:val="0"/>
                <w:szCs w:val="21"/>
              </w:rPr>
              <w:t>6</w:t>
            </w:r>
            <w:r w:rsidRPr="00FF444D">
              <w:rPr>
                <w:rFonts w:ascii="仿宋" w:eastAsia="仿宋" w:hAnsi="仿宋" w:cs="仿宋_GB2312" w:hint="eastAsia"/>
                <w:kern w:val="0"/>
                <w:szCs w:val="21"/>
              </w:rPr>
              <w:t>C</w:t>
            </w:r>
            <w:r w:rsidRPr="00FF444D">
              <w:rPr>
                <w:rFonts w:ascii="仿宋" w:eastAsia="仿宋" w:hAnsi="仿宋" w:cs="仿宋_GB2312"/>
                <w:kern w:val="0"/>
                <w:szCs w:val="21"/>
              </w:rPr>
              <w:t>415</w:t>
            </w:r>
          </w:p>
        </w:tc>
        <w:tc>
          <w:tcPr>
            <w:tcW w:w="6363" w:type="dxa"/>
            <w:tcBorders>
              <w:top w:val="single" w:sz="4" w:space="0" w:color="000000"/>
              <w:left w:val="single" w:sz="4" w:space="0" w:color="000000"/>
              <w:bottom w:val="single" w:sz="4" w:space="0" w:color="000000"/>
              <w:right w:val="single" w:sz="4" w:space="0" w:color="000000"/>
            </w:tcBorders>
            <w:vAlign w:val="center"/>
          </w:tcPr>
          <w:p w14:paraId="2A9F7440" w14:textId="685383ED" w:rsidR="00136951" w:rsidRPr="00FF444D" w:rsidRDefault="00136951" w:rsidP="00136951">
            <w:pPr>
              <w:tabs>
                <w:tab w:val="left" w:pos="312"/>
              </w:tabs>
              <w:jc w:val="center"/>
              <w:rPr>
                <w:rFonts w:ascii="仿宋" w:eastAsia="仿宋" w:hAnsi="仿宋" w:cs="仿宋_GB2312"/>
                <w:kern w:val="0"/>
                <w:szCs w:val="21"/>
              </w:rPr>
            </w:pPr>
            <w:r w:rsidRPr="00FF444D">
              <w:rPr>
                <w:rFonts w:ascii="仿宋" w:eastAsia="仿宋" w:hAnsi="仿宋" w:cs="仿宋_GB2312" w:hint="eastAsia"/>
                <w:kern w:val="0"/>
                <w:szCs w:val="21"/>
              </w:rPr>
              <w:t>介绍</w:t>
            </w:r>
            <w:r w:rsidRPr="00FF444D">
              <w:rPr>
                <w:rFonts w:ascii="仿宋" w:eastAsia="仿宋" w:hAnsi="仿宋" w:cs="仿宋_GB2312"/>
                <w:kern w:val="0"/>
                <w:szCs w:val="21"/>
              </w:rPr>
              <w:t>BIM</w:t>
            </w:r>
            <w:r w:rsidRPr="00FF444D">
              <w:rPr>
                <w:rFonts w:ascii="仿宋" w:eastAsia="仿宋" w:hAnsi="仿宋" w:cs="仿宋_GB2312" w:hint="eastAsia"/>
                <w:kern w:val="0"/>
                <w:szCs w:val="21"/>
              </w:rPr>
              <w:t>技术在地铁设计、施工、运维全过程中的应用案例</w:t>
            </w:r>
          </w:p>
        </w:tc>
      </w:tr>
      <w:tr w:rsidR="00136951" w:rsidRPr="00FF444D" w14:paraId="339FAFB0" w14:textId="77777777" w:rsidTr="0022417F">
        <w:trPr>
          <w:trHeight w:hRule="exact" w:val="374"/>
          <w:jc w:val="center"/>
        </w:trPr>
        <w:tc>
          <w:tcPr>
            <w:tcW w:w="14863" w:type="dxa"/>
            <w:gridSpan w:val="8"/>
            <w:tcBorders>
              <w:top w:val="single" w:sz="4" w:space="0" w:color="000000"/>
              <w:left w:val="single" w:sz="4" w:space="0" w:color="000000"/>
              <w:bottom w:val="single" w:sz="4" w:space="0" w:color="000000"/>
              <w:right w:val="single" w:sz="4" w:space="0" w:color="000000"/>
            </w:tcBorders>
            <w:vAlign w:val="center"/>
          </w:tcPr>
          <w:p w14:paraId="05233B1E" w14:textId="77777777" w:rsidR="00136951" w:rsidRPr="00FF444D" w:rsidRDefault="00136951" w:rsidP="00136951">
            <w:pPr>
              <w:autoSpaceDE w:val="0"/>
              <w:autoSpaceDN w:val="0"/>
              <w:adjustRightInd w:val="0"/>
              <w:spacing w:line="355" w:lineRule="exact"/>
              <w:ind w:left="6122" w:right="6098"/>
              <w:jc w:val="center"/>
              <w:rPr>
                <w:rFonts w:asciiTheme="minorEastAsia" w:hAnsiTheme="minorEastAsia" w:cs="Times New Roman"/>
                <w:b/>
                <w:kern w:val="0"/>
                <w:sz w:val="24"/>
                <w:szCs w:val="24"/>
              </w:rPr>
            </w:pPr>
            <w:r w:rsidRPr="00FF444D">
              <w:rPr>
                <w:rFonts w:asciiTheme="minorEastAsia" w:hAnsiTheme="minorEastAsia" w:cs="Adobe ｷﾂﾋﾎ Std R" w:hint="eastAsia"/>
                <w:b/>
                <w:kern w:val="0"/>
                <w:sz w:val="28"/>
                <w:szCs w:val="28"/>
              </w:rPr>
              <w:t>主</w:t>
            </w:r>
            <w:r w:rsidRPr="00FF444D">
              <w:rPr>
                <w:rFonts w:asciiTheme="minorEastAsia" w:hAnsiTheme="minorEastAsia" w:cs="宋体" w:hint="eastAsia"/>
                <w:b/>
                <w:kern w:val="0"/>
                <w:sz w:val="28"/>
                <w:szCs w:val="28"/>
              </w:rPr>
              <w:t>办</w:t>
            </w:r>
            <w:r w:rsidRPr="00FF444D">
              <w:rPr>
                <w:rFonts w:asciiTheme="minorEastAsia" w:hAnsiTheme="minorEastAsia" w:cs="Adobe ｷﾂﾋﾎ Std R" w:hint="eastAsia"/>
                <w:b/>
                <w:spacing w:val="2"/>
                <w:kern w:val="0"/>
                <w:sz w:val="28"/>
                <w:szCs w:val="28"/>
              </w:rPr>
              <w:t>学</w:t>
            </w:r>
            <w:r w:rsidRPr="00FF444D">
              <w:rPr>
                <w:rFonts w:asciiTheme="minorEastAsia" w:hAnsiTheme="minorEastAsia" w:cs="宋体" w:hint="eastAsia"/>
                <w:b/>
                <w:kern w:val="0"/>
                <w:sz w:val="28"/>
                <w:szCs w:val="28"/>
              </w:rPr>
              <w:t>术</w:t>
            </w:r>
            <w:r w:rsidRPr="00FF444D">
              <w:rPr>
                <w:rFonts w:asciiTheme="minorEastAsia" w:hAnsiTheme="minorEastAsia" w:cs="Adobe ｷﾂﾋﾎ Std R" w:hint="eastAsia"/>
                <w:b/>
                <w:kern w:val="0"/>
                <w:sz w:val="28"/>
                <w:szCs w:val="28"/>
              </w:rPr>
              <w:t>年会申</w:t>
            </w:r>
            <w:r w:rsidRPr="00FF444D">
              <w:rPr>
                <w:rFonts w:asciiTheme="minorEastAsia" w:hAnsiTheme="minorEastAsia" w:cs="宋体" w:hint="eastAsia"/>
                <w:b/>
                <w:kern w:val="0"/>
                <w:sz w:val="28"/>
                <w:szCs w:val="28"/>
              </w:rPr>
              <w:t>报</w:t>
            </w:r>
            <w:r w:rsidRPr="00FF444D">
              <w:rPr>
                <w:rFonts w:asciiTheme="minorEastAsia" w:hAnsiTheme="minorEastAsia" w:cs="Adobe ｷﾂﾋﾎ Std R" w:hint="eastAsia"/>
                <w:b/>
                <w:kern w:val="0"/>
                <w:sz w:val="28"/>
                <w:szCs w:val="28"/>
              </w:rPr>
              <w:t>表</w:t>
            </w:r>
          </w:p>
        </w:tc>
      </w:tr>
      <w:tr w:rsidR="00136951" w:rsidRPr="00FF444D" w14:paraId="7D47B52E" w14:textId="77777777" w:rsidTr="0022417F">
        <w:trPr>
          <w:trHeight w:hRule="exact" w:val="32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023B8D9" w14:textId="77777777" w:rsidR="00136951" w:rsidRPr="00FF444D" w:rsidRDefault="00136951" w:rsidP="00136951">
            <w:pPr>
              <w:autoSpaceDE w:val="0"/>
              <w:autoSpaceDN w:val="0"/>
              <w:adjustRightInd w:val="0"/>
              <w:spacing w:line="304" w:lineRule="exact"/>
              <w:ind w:left="109"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序号</w:t>
            </w:r>
          </w:p>
        </w:tc>
        <w:tc>
          <w:tcPr>
            <w:tcW w:w="1221" w:type="dxa"/>
            <w:tcBorders>
              <w:top w:val="single" w:sz="4" w:space="0" w:color="000000"/>
              <w:left w:val="single" w:sz="4" w:space="0" w:color="000000"/>
              <w:bottom w:val="single" w:sz="4" w:space="0" w:color="000000"/>
              <w:right w:val="single" w:sz="4" w:space="0" w:color="000000"/>
            </w:tcBorders>
            <w:vAlign w:val="center"/>
          </w:tcPr>
          <w:p w14:paraId="4577225E" w14:textId="77777777" w:rsidR="00136951" w:rsidRPr="00FF444D" w:rsidRDefault="00136951" w:rsidP="00136951">
            <w:pPr>
              <w:autoSpaceDE w:val="0"/>
              <w:autoSpaceDN w:val="0"/>
              <w:adjustRightInd w:val="0"/>
              <w:spacing w:line="304" w:lineRule="exact"/>
              <w:ind w:left="119"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申</w:t>
            </w:r>
            <w:r w:rsidRPr="00FF444D">
              <w:rPr>
                <w:rFonts w:asciiTheme="minorEastAsia" w:hAnsiTheme="minorEastAsia" w:cs="宋体" w:hint="eastAsia"/>
                <w:kern w:val="0"/>
                <w:sz w:val="24"/>
                <w:szCs w:val="24"/>
              </w:rPr>
              <w:t>报</w:t>
            </w:r>
            <w:r w:rsidRPr="00FF444D">
              <w:rPr>
                <w:rFonts w:asciiTheme="minorEastAsia" w:hAnsiTheme="minorEastAsia" w:cs="宋体" w:hint="eastAsia"/>
                <w:spacing w:val="2"/>
                <w:kern w:val="0"/>
                <w:sz w:val="24"/>
                <w:szCs w:val="24"/>
              </w:rPr>
              <w:t>单</w:t>
            </w:r>
            <w:r w:rsidRPr="00FF444D">
              <w:rPr>
                <w:rFonts w:asciiTheme="minorEastAsia" w:hAnsiTheme="minorEastAsia" w:cs="Adobe ｷﾂﾋﾎ Std R" w:hint="eastAsia"/>
                <w:kern w:val="0"/>
                <w:sz w:val="24"/>
                <w:szCs w:val="24"/>
              </w:rPr>
              <w:t>位</w:t>
            </w:r>
          </w:p>
        </w:tc>
        <w:tc>
          <w:tcPr>
            <w:tcW w:w="1937" w:type="dxa"/>
            <w:tcBorders>
              <w:top w:val="single" w:sz="4" w:space="0" w:color="000000"/>
              <w:left w:val="single" w:sz="4" w:space="0" w:color="000000"/>
              <w:bottom w:val="single" w:sz="4" w:space="0" w:color="000000"/>
              <w:right w:val="single" w:sz="4" w:space="0" w:color="000000"/>
            </w:tcBorders>
            <w:vAlign w:val="center"/>
          </w:tcPr>
          <w:p w14:paraId="066E3935" w14:textId="77777777" w:rsidR="00136951" w:rsidRPr="00FF444D" w:rsidRDefault="00136951" w:rsidP="00136951">
            <w:pPr>
              <w:autoSpaceDE w:val="0"/>
              <w:autoSpaceDN w:val="0"/>
              <w:adjustRightInd w:val="0"/>
              <w:spacing w:line="304" w:lineRule="exact"/>
              <w:ind w:left="481"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会</w:t>
            </w:r>
            <w:r w:rsidRPr="00FF444D">
              <w:rPr>
                <w:rFonts w:asciiTheme="minorEastAsia" w:hAnsiTheme="minorEastAsia" w:cs="宋体" w:hint="eastAsia"/>
                <w:kern w:val="0"/>
                <w:sz w:val="24"/>
                <w:szCs w:val="24"/>
              </w:rPr>
              <w:t>议</w:t>
            </w:r>
            <w:r w:rsidRPr="00FF444D">
              <w:rPr>
                <w:rFonts w:asciiTheme="minorEastAsia" w:hAnsiTheme="minorEastAsia" w:cs="Adobe ｷﾂﾋﾎ Std R" w:hint="eastAsia"/>
                <w:spacing w:val="2"/>
                <w:kern w:val="0"/>
                <w:sz w:val="24"/>
                <w:szCs w:val="24"/>
              </w:rPr>
              <w:t>名</w:t>
            </w:r>
            <w:r w:rsidRPr="00FF444D">
              <w:rPr>
                <w:rFonts w:asciiTheme="minorEastAsia" w:hAnsiTheme="minorEastAsia" w:cs="Adobe ｷﾂﾋﾎ Std R" w:hint="eastAsia"/>
                <w:kern w:val="0"/>
                <w:sz w:val="24"/>
                <w:szCs w:val="24"/>
              </w:rPr>
              <w:t>称</w:t>
            </w:r>
          </w:p>
        </w:tc>
        <w:tc>
          <w:tcPr>
            <w:tcW w:w="1004" w:type="dxa"/>
            <w:tcBorders>
              <w:top w:val="single" w:sz="4" w:space="0" w:color="000000"/>
              <w:left w:val="single" w:sz="4" w:space="0" w:color="000000"/>
              <w:bottom w:val="single" w:sz="4" w:space="0" w:color="000000"/>
              <w:right w:val="single" w:sz="4" w:space="0" w:color="000000"/>
            </w:tcBorders>
            <w:vAlign w:val="center"/>
          </w:tcPr>
          <w:p w14:paraId="4D955D8D" w14:textId="77777777" w:rsidR="00136951" w:rsidRPr="00FF444D" w:rsidRDefault="00136951" w:rsidP="00136951">
            <w:pPr>
              <w:autoSpaceDE w:val="0"/>
              <w:autoSpaceDN w:val="0"/>
              <w:adjustRightInd w:val="0"/>
              <w:spacing w:line="304" w:lineRule="exact"/>
              <w:ind w:left="256" w:right="-20"/>
              <w:jc w:val="left"/>
              <w:rPr>
                <w:rFonts w:asciiTheme="minorEastAsia" w:hAnsiTheme="minorEastAsia" w:cs="Times New Roman"/>
                <w:kern w:val="0"/>
                <w:sz w:val="24"/>
                <w:szCs w:val="24"/>
              </w:rPr>
            </w:pPr>
            <w:r w:rsidRPr="00FF444D">
              <w:rPr>
                <w:rFonts w:asciiTheme="minorEastAsia" w:hAnsiTheme="minorEastAsia" w:cs="宋体" w:hint="eastAsia"/>
                <w:spacing w:val="2"/>
                <w:kern w:val="0"/>
                <w:sz w:val="24"/>
                <w:szCs w:val="24"/>
              </w:rPr>
              <w:t>时间</w:t>
            </w:r>
          </w:p>
        </w:tc>
        <w:tc>
          <w:tcPr>
            <w:tcW w:w="1366" w:type="dxa"/>
            <w:tcBorders>
              <w:top w:val="single" w:sz="4" w:space="0" w:color="000000"/>
              <w:left w:val="single" w:sz="4" w:space="0" w:color="000000"/>
              <w:bottom w:val="single" w:sz="4" w:space="0" w:color="000000"/>
              <w:right w:val="single" w:sz="4" w:space="0" w:color="000000"/>
            </w:tcBorders>
            <w:vAlign w:val="center"/>
          </w:tcPr>
          <w:p w14:paraId="7632C602" w14:textId="77777777" w:rsidR="00136951" w:rsidRPr="00FF444D" w:rsidRDefault="00136951" w:rsidP="00136951">
            <w:pPr>
              <w:autoSpaceDE w:val="0"/>
              <w:autoSpaceDN w:val="0"/>
              <w:adjustRightInd w:val="0"/>
              <w:spacing w:line="304" w:lineRule="exact"/>
              <w:ind w:left="484" w:right="459"/>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地点</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E32820" w14:textId="77777777" w:rsidR="00136951" w:rsidRPr="00FF444D" w:rsidRDefault="00136951" w:rsidP="00136951">
            <w:pPr>
              <w:autoSpaceDE w:val="0"/>
              <w:autoSpaceDN w:val="0"/>
              <w:adjustRightInd w:val="0"/>
              <w:spacing w:line="304" w:lineRule="exact"/>
              <w:ind w:left="510" w:right="-20"/>
              <w:jc w:val="left"/>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参</w:t>
            </w:r>
            <w:r w:rsidRPr="00FF444D">
              <w:rPr>
                <w:rFonts w:asciiTheme="minorEastAsia" w:hAnsiTheme="minorEastAsia" w:cs="Adobe ｷﾂﾋﾎ Std R" w:hint="eastAsia"/>
                <w:kern w:val="0"/>
                <w:sz w:val="24"/>
                <w:szCs w:val="24"/>
              </w:rPr>
              <w:t>会</w:t>
            </w:r>
            <w:r w:rsidRPr="00FF444D">
              <w:rPr>
                <w:rFonts w:asciiTheme="minorEastAsia" w:hAnsiTheme="minorEastAsia" w:cs="Adobe ｷﾂﾋﾎ Std R" w:hint="eastAsia"/>
                <w:spacing w:val="2"/>
                <w:kern w:val="0"/>
                <w:sz w:val="24"/>
                <w:szCs w:val="24"/>
              </w:rPr>
              <w:t>人</w:t>
            </w:r>
            <w:r w:rsidRPr="00FF444D">
              <w:rPr>
                <w:rFonts w:asciiTheme="minorEastAsia" w:hAnsiTheme="minorEastAsia" w:cs="宋体" w:hint="eastAsia"/>
                <w:kern w:val="0"/>
                <w:sz w:val="24"/>
                <w:szCs w:val="24"/>
              </w:rPr>
              <w:t>员</w:t>
            </w:r>
          </w:p>
        </w:tc>
        <w:tc>
          <w:tcPr>
            <w:tcW w:w="6363" w:type="dxa"/>
            <w:tcBorders>
              <w:top w:val="single" w:sz="4" w:space="0" w:color="000000"/>
              <w:left w:val="single" w:sz="4" w:space="0" w:color="000000"/>
              <w:bottom w:val="single" w:sz="4" w:space="0" w:color="000000"/>
              <w:right w:val="single" w:sz="4" w:space="0" w:color="000000"/>
            </w:tcBorders>
            <w:vAlign w:val="center"/>
          </w:tcPr>
          <w:p w14:paraId="69870E97" w14:textId="77777777" w:rsidR="00136951" w:rsidRPr="00FF444D" w:rsidRDefault="00136951" w:rsidP="00136951">
            <w:pPr>
              <w:autoSpaceDE w:val="0"/>
              <w:autoSpaceDN w:val="0"/>
              <w:adjustRightInd w:val="0"/>
              <w:spacing w:line="304" w:lineRule="exact"/>
              <w:ind w:left="2707" w:right="2683"/>
              <w:jc w:val="center"/>
              <w:rPr>
                <w:rFonts w:asciiTheme="minorEastAsia" w:hAnsiTheme="minorEastAsia" w:cs="Times New Roman"/>
                <w:kern w:val="0"/>
                <w:sz w:val="24"/>
                <w:szCs w:val="24"/>
              </w:rPr>
            </w:pPr>
            <w:r w:rsidRPr="00FF444D">
              <w:rPr>
                <w:rFonts w:asciiTheme="minorEastAsia" w:hAnsiTheme="minorEastAsia" w:cs="Adobe ｷﾂﾋﾎ Std R" w:hint="eastAsia"/>
                <w:spacing w:val="2"/>
                <w:kern w:val="0"/>
                <w:sz w:val="24"/>
                <w:szCs w:val="24"/>
              </w:rPr>
              <w:t>会</w:t>
            </w:r>
            <w:r w:rsidRPr="00FF444D">
              <w:rPr>
                <w:rFonts w:asciiTheme="minorEastAsia" w:hAnsiTheme="minorEastAsia" w:cs="宋体" w:hint="eastAsia"/>
                <w:kern w:val="0"/>
                <w:sz w:val="24"/>
                <w:szCs w:val="24"/>
              </w:rPr>
              <w:t>议</w:t>
            </w:r>
            <w:r w:rsidRPr="00FF444D">
              <w:rPr>
                <w:rFonts w:asciiTheme="minorEastAsia" w:hAnsiTheme="minorEastAsia" w:cs="Adobe ｷﾂﾋﾎ Std R" w:hint="eastAsia"/>
                <w:spacing w:val="2"/>
                <w:kern w:val="0"/>
                <w:sz w:val="24"/>
                <w:szCs w:val="24"/>
              </w:rPr>
              <w:t>内</w:t>
            </w:r>
            <w:r w:rsidRPr="00FF444D">
              <w:rPr>
                <w:rFonts w:asciiTheme="minorEastAsia" w:hAnsiTheme="minorEastAsia" w:cs="Adobe ｷﾂﾋﾎ Std R" w:hint="eastAsia"/>
                <w:kern w:val="0"/>
                <w:sz w:val="24"/>
                <w:szCs w:val="24"/>
              </w:rPr>
              <w:t>容</w:t>
            </w:r>
          </w:p>
        </w:tc>
      </w:tr>
      <w:tr w:rsidR="00136951" w:rsidRPr="00FF444D" w14:paraId="49D2DC11" w14:textId="77777777" w:rsidTr="0022417F">
        <w:trPr>
          <w:trHeight w:hRule="exact" w:val="3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FEAF5B"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F9A0376"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128391B3"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5C792C9C"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FB1396F"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CF52C38"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c>
          <w:tcPr>
            <w:tcW w:w="6363" w:type="dxa"/>
            <w:tcBorders>
              <w:top w:val="single" w:sz="4" w:space="0" w:color="000000"/>
              <w:left w:val="single" w:sz="4" w:space="0" w:color="000000"/>
              <w:bottom w:val="single" w:sz="4" w:space="0" w:color="000000"/>
              <w:right w:val="single" w:sz="4" w:space="0" w:color="000000"/>
            </w:tcBorders>
            <w:vAlign w:val="center"/>
          </w:tcPr>
          <w:p w14:paraId="24AE3278" w14:textId="77777777" w:rsidR="00136951" w:rsidRPr="00FF444D" w:rsidRDefault="00136951" w:rsidP="00136951">
            <w:pPr>
              <w:autoSpaceDE w:val="0"/>
              <w:autoSpaceDN w:val="0"/>
              <w:adjustRightInd w:val="0"/>
              <w:jc w:val="left"/>
              <w:rPr>
                <w:rFonts w:asciiTheme="minorEastAsia" w:hAnsiTheme="minorEastAsia" w:cs="Times New Roman"/>
                <w:kern w:val="0"/>
                <w:sz w:val="24"/>
                <w:szCs w:val="24"/>
              </w:rPr>
            </w:pPr>
          </w:p>
        </w:tc>
      </w:tr>
    </w:tbl>
    <w:p w14:paraId="5BAD8A19" w14:textId="4FD50D42" w:rsidR="005C3F4B" w:rsidRPr="00FF444D" w:rsidRDefault="005C3F4B" w:rsidP="00D36F4D"/>
    <w:p w14:paraId="3B6A8F65" w14:textId="020BD72F" w:rsidR="005C3F4B" w:rsidRPr="00FF444D" w:rsidRDefault="005C3F4B" w:rsidP="00D36F4D"/>
    <w:p w14:paraId="1B4AD01D" w14:textId="201E9832" w:rsidR="005C3F4B" w:rsidRPr="00FF444D" w:rsidRDefault="005C3F4B" w:rsidP="00D36F4D"/>
    <w:p w14:paraId="5963FE42" w14:textId="179DAA63" w:rsidR="00A066C7" w:rsidRDefault="00A066C7" w:rsidP="005907B0"/>
    <w:sectPr w:rsidR="00A066C7" w:rsidSect="00A066C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EB77" w14:textId="77777777" w:rsidR="00F527A0" w:rsidRDefault="00F527A0" w:rsidP="00A066C7">
      <w:r>
        <w:separator/>
      </w:r>
    </w:p>
  </w:endnote>
  <w:endnote w:type="continuationSeparator" w:id="0">
    <w:p w14:paraId="54996352" w14:textId="77777777" w:rsidR="00F527A0" w:rsidRDefault="00F527A0" w:rsidP="00A0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dobe ｷﾂﾋﾎ Std R">
    <w:altName w:val="MS Gothic"/>
    <w:charset w:val="80"/>
    <w:family w:val="roman"/>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7C0D" w14:textId="77777777" w:rsidR="00F527A0" w:rsidRDefault="00F527A0" w:rsidP="00A066C7">
      <w:r>
        <w:separator/>
      </w:r>
    </w:p>
  </w:footnote>
  <w:footnote w:type="continuationSeparator" w:id="0">
    <w:p w14:paraId="1FF35EB6" w14:textId="77777777" w:rsidR="00F527A0" w:rsidRDefault="00F527A0" w:rsidP="00A0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E3114"/>
    <w:multiLevelType w:val="singleLevel"/>
    <w:tmpl w:val="8E6E3114"/>
    <w:lvl w:ilvl="0">
      <w:start w:val="1"/>
      <w:numFmt w:val="decimal"/>
      <w:suff w:val="nothing"/>
      <w:lvlText w:val="%1、"/>
      <w:lvlJc w:val="left"/>
    </w:lvl>
  </w:abstractNum>
  <w:abstractNum w:abstractNumId="1" w15:restartNumberingAfterBreak="0">
    <w:nsid w:val="D82D4A49"/>
    <w:multiLevelType w:val="singleLevel"/>
    <w:tmpl w:val="D82D4A49"/>
    <w:lvl w:ilvl="0">
      <w:start w:val="1"/>
      <w:numFmt w:val="decimal"/>
      <w:lvlText w:val="%1."/>
      <w:lvlJc w:val="left"/>
      <w:pPr>
        <w:tabs>
          <w:tab w:val="left" w:pos="312"/>
        </w:tabs>
      </w:pPr>
    </w:lvl>
  </w:abstractNum>
  <w:abstractNum w:abstractNumId="2" w15:restartNumberingAfterBreak="0">
    <w:nsid w:val="F70F2614"/>
    <w:multiLevelType w:val="singleLevel"/>
    <w:tmpl w:val="F70F2614"/>
    <w:lvl w:ilvl="0">
      <w:start w:val="1"/>
      <w:numFmt w:val="decimal"/>
      <w:lvlText w:val="%1."/>
      <w:lvlJc w:val="left"/>
      <w:pPr>
        <w:tabs>
          <w:tab w:val="left" w:pos="312"/>
        </w:tabs>
      </w:pPr>
    </w:lvl>
  </w:abstractNum>
  <w:abstractNum w:abstractNumId="3" w15:restartNumberingAfterBreak="0">
    <w:nsid w:val="4FD600FE"/>
    <w:multiLevelType w:val="hybridMultilevel"/>
    <w:tmpl w:val="07F22726"/>
    <w:lvl w:ilvl="0" w:tplc="8B20DEC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F1"/>
    <w:rsid w:val="000004C7"/>
    <w:rsid w:val="00006E49"/>
    <w:rsid w:val="000129FE"/>
    <w:rsid w:val="000B62AE"/>
    <w:rsid w:val="000E360E"/>
    <w:rsid w:val="00136951"/>
    <w:rsid w:val="00146327"/>
    <w:rsid w:val="0016601D"/>
    <w:rsid w:val="001A424C"/>
    <w:rsid w:val="001C47BC"/>
    <w:rsid w:val="0022417F"/>
    <w:rsid w:val="00245BCE"/>
    <w:rsid w:val="00346756"/>
    <w:rsid w:val="00371E22"/>
    <w:rsid w:val="003C0D2C"/>
    <w:rsid w:val="003C0E58"/>
    <w:rsid w:val="003D0A71"/>
    <w:rsid w:val="003E7C4B"/>
    <w:rsid w:val="004439BF"/>
    <w:rsid w:val="004727C1"/>
    <w:rsid w:val="004A44CF"/>
    <w:rsid w:val="004E158F"/>
    <w:rsid w:val="00553262"/>
    <w:rsid w:val="005907B0"/>
    <w:rsid w:val="005C3F4B"/>
    <w:rsid w:val="005D6A94"/>
    <w:rsid w:val="005E6304"/>
    <w:rsid w:val="006234A9"/>
    <w:rsid w:val="006A2AF5"/>
    <w:rsid w:val="006C0D58"/>
    <w:rsid w:val="00715E31"/>
    <w:rsid w:val="0072679A"/>
    <w:rsid w:val="007B271B"/>
    <w:rsid w:val="00813978"/>
    <w:rsid w:val="00826704"/>
    <w:rsid w:val="00837406"/>
    <w:rsid w:val="008C59A1"/>
    <w:rsid w:val="00927CE6"/>
    <w:rsid w:val="0097251D"/>
    <w:rsid w:val="00997DF1"/>
    <w:rsid w:val="00A066C7"/>
    <w:rsid w:val="00A3793F"/>
    <w:rsid w:val="00B01CFC"/>
    <w:rsid w:val="00B01F59"/>
    <w:rsid w:val="00B0458C"/>
    <w:rsid w:val="00B313A0"/>
    <w:rsid w:val="00B56BD2"/>
    <w:rsid w:val="00B72076"/>
    <w:rsid w:val="00B75166"/>
    <w:rsid w:val="00BB2B8C"/>
    <w:rsid w:val="00BF3671"/>
    <w:rsid w:val="00D023E7"/>
    <w:rsid w:val="00D14F02"/>
    <w:rsid w:val="00D36F4D"/>
    <w:rsid w:val="00D714C8"/>
    <w:rsid w:val="00DC167C"/>
    <w:rsid w:val="00DE64B8"/>
    <w:rsid w:val="00E43FCF"/>
    <w:rsid w:val="00E601D5"/>
    <w:rsid w:val="00E70318"/>
    <w:rsid w:val="00F30E56"/>
    <w:rsid w:val="00F527A0"/>
    <w:rsid w:val="00FF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FF7F1"/>
  <w15:docId w15:val="{7EE251B2-AA03-4259-9252-59E05295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6C7"/>
    <w:pPr>
      <w:widowControl w:val="0"/>
      <w:jc w:val="both"/>
    </w:pPr>
  </w:style>
  <w:style w:type="paragraph" w:styleId="1">
    <w:name w:val="heading 1"/>
    <w:basedOn w:val="a"/>
    <w:next w:val="a"/>
    <w:link w:val="10"/>
    <w:uiPriority w:val="9"/>
    <w:qFormat/>
    <w:rsid w:val="005D6A94"/>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6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66C7"/>
    <w:rPr>
      <w:sz w:val="18"/>
      <w:szCs w:val="18"/>
    </w:rPr>
  </w:style>
  <w:style w:type="paragraph" w:styleId="a5">
    <w:name w:val="footer"/>
    <w:basedOn w:val="a"/>
    <w:link w:val="a6"/>
    <w:uiPriority w:val="99"/>
    <w:unhideWhenUsed/>
    <w:rsid w:val="00A066C7"/>
    <w:pPr>
      <w:tabs>
        <w:tab w:val="center" w:pos="4153"/>
        <w:tab w:val="right" w:pos="8306"/>
      </w:tabs>
      <w:snapToGrid w:val="0"/>
      <w:jc w:val="left"/>
    </w:pPr>
    <w:rPr>
      <w:sz w:val="18"/>
      <w:szCs w:val="18"/>
    </w:rPr>
  </w:style>
  <w:style w:type="character" w:customStyle="1" w:styleId="a6">
    <w:name w:val="页脚 字符"/>
    <w:basedOn w:val="a0"/>
    <w:link w:val="a5"/>
    <w:uiPriority w:val="99"/>
    <w:rsid w:val="00A066C7"/>
    <w:rPr>
      <w:sz w:val="18"/>
      <w:szCs w:val="18"/>
    </w:rPr>
  </w:style>
  <w:style w:type="paragraph" w:styleId="a7">
    <w:name w:val="Balloon Text"/>
    <w:basedOn w:val="a"/>
    <w:link w:val="a8"/>
    <w:uiPriority w:val="99"/>
    <w:semiHidden/>
    <w:unhideWhenUsed/>
    <w:rsid w:val="003C0E58"/>
    <w:rPr>
      <w:sz w:val="18"/>
      <w:szCs w:val="18"/>
    </w:rPr>
  </w:style>
  <w:style w:type="character" w:customStyle="1" w:styleId="a8">
    <w:name w:val="批注框文本 字符"/>
    <w:basedOn w:val="a0"/>
    <w:link w:val="a7"/>
    <w:uiPriority w:val="99"/>
    <w:semiHidden/>
    <w:rsid w:val="003C0E58"/>
    <w:rPr>
      <w:sz w:val="18"/>
      <w:szCs w:val="18"/>
    </w:rPr>
  </w:style>
  <w:style w:type="paragraph" w:styleId="a9">
    <w:name w:val="Normal (Web)"/>
    <w:basedOn w:val="a"/>
    <w:uiPriority w:val="99"/>
    <w:unhideWhenUsed/>
    <w:rsid w:val="005D6A94"/>
    <w:pPr>
      <w:spacing w:beforeAutospacing="1" w:afterAutospacing="1"/>
      <w:jc w:val="left"/>
    </w:pPr>
    <w:rPr>
      <w:rFonts w:cs="Times New Roman"/>
      <w:kern w:val="0"/>
      <w:sz w:val="24"/>
    </w:rPr>
  </w:style>
  <w:style w:type="character" w:customStyle="1" w:styleId="10">
    <w:name w:val="标题 1 字符"/>
    <w:basedOn w:val="a0"/>
    <w:link w:val="1"/>
    <w:uiPriority w:val="9"/>
    <w:rsid w:val="005D6A94"/>
    <w:rPr>
      <w:rFonts w:ascii="宋体" w:eastAsia="宋体" w:hAnsi="宋体" w:cs="Times New Roman"/>
      <w:b/>
      <w:bCs/>
      <w:kern w:val="44"/>
      <w:sz w:val="48"/>
      <w:szCs w:val="48"/>
    </w:rPr>
  </w:style>
  <w:style w:type="paragraph" w:styleId="aa">
    <w:name w:val="List Paragraph"/>
    <w:basedOn w:val="a"/>
    <w:uiPriority w:val="34"/>
    <w:qFormat/>
    <w:rsid w:val="00E703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537</Words>
  <Characters>3065</Characters>
  <Application>Microsoft Office Word</Application>
  <DocSecurity>0</DocSecurity>
  <Lines>25</Lines>
  <Paragraphs>7</Paragraphs>
  <ScaleCrop>false</ScaleCrop>
  <Company>Microsoft</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zhanghang</cp:lastModifiedBy>
  <cp:revision>27</cp:revision>
  <dcterms:created xsi:type="dcterms:W3CDTF">2022-03-11T06:33:00Z</dcterms:created>
  <dcterms:modified xsi:type="dcterms:W3CDTF">2022-03-14T08:00:00Z</dcterms:modified>
</cp:coreProperties>
</file>